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15839" w14:textId="30E59F01" w:rsidR="00EF2CB6" w:rsidRPr="00232668" w:rsidRDefault="00A946E2" w:rsidP="000050F7">
      <w:pPr>
        <w:pStyle w:val="Heading1"/>
        <w:ind w:left="720" w:firstLine="720"/>
        <w:jc w:val="center"/>
        <w:rPr>
          <w:rFonts w:ascii="Arial" w:hAnsi="Arial" w:cs="Arial"/>
          <w:sz w:val="28"/>
          <w:szCs w:val="28"/>
          <w:u w:val="single"/>
        </w:rPr>
      </w:pPr>
      <w:bookmarkStart w:id="0" w:name="_GoBack"/>
      <w:bookmarkEnd w:id="0"/>
      <w:r w:rsidRPr="00232668">
        <w:rPr>
          <w:rFonts w:ascii="Arial" w:hAnsi="Arial" w:cs="Arial"/>
          <w:sz w:val="28"/>
          <w:szCs w:val="28"/>
          <w:u w:val="single"/>
        </w:rPr>
        <w:t>Ability Shetland</w:t>
      </w:r>
      <w:r w:rsidR="00EF2CB6" w:rsidRPr="00232668">
        <w:rPr>
          <w:rFonts w:ascii="Arial" w:hAnsi="Arial" w:cs="Arial"/>
          <w:sz w:val="28"/>
          <w:szCs w:val="28"/>
          <w:u w:val="single"/>
        </w:rPr>
        <w:t xml:space="preserve"> </w:t>
      </w:r>
      <w:r w:rsidR="000050F7" w:rsidRPr="00232668">
        <w:rPr>
          <w:rFonts w:ascii="Arial" w:hAnsi="Arial" w:cs="Arial"/>
          <w:sz w:val="28"/>
          <w:szCs w:val="28"/>
          <w:u w:val="single"/>
        </w:rPr>
        <w:t xml:space="preserve">Protecting </w:t>
      </w:r>
      <w:r w:rsidR="00EF2CB6" w:rsidRPr="00232668">
        <w:rPr>
          <w:rFonts w:ascii="Arial" w:hAnsi="Arial" w:cs="Arial"/>
          <w:sz w:val="28"/>
          <w:szCs w:val="28"/>
          <w:u w:val="single"/>
        </w:rPr>
        <w:t>Vulnerable Adults Policy</w:t>
      </w:r>
      <w:r w:rsidR="00BC36B3">
        <w:rPr>
          <w:rFonts w:ascii="Arial" w:hAnsi="Arial" w:cs="Arial"/>
          <w:sz w:val="28"/>
          <w:szCs w:val="28"/>
          <w:u w:val="single"/>
        </w:rPr>
        <w:t xml:space="preserve"> and Procedure</w:t>
      </w:r>
    </w:p>
    <w:p w14:paraId="37D24086" w14:textId="77777777" w:rsidR="00EF2CB6" w:rsidRPr="00232668" w:rsidRDefault="00EF2CB6" w:rsidP="009E7053">
      <w:pPr>
        <w:pStyle w:val="NormalWeb"/>
        <w:spacing w:before="0" w:beforeAutospacing="0" w:after="0" w:afterAutospacing="0"/>
        <w:rPr>
          <w:rFonts w:ascii="Arial" w:hAnsi="Arial" w:cs="Arial"/>
          <w:b/>
          <w:bCs/>
          <w:sz w:val="28"/>
          <w:szCs w:val="28"/>
        </w:rPr>
      </w:pPr>
      <w:r w:rsidRPr="00232668">
        <w:rPr>
          <w:rFonts w:ascii="Arial" w:hAnsi="Arial" w:cs="Arial"/>
          <w:b/>
          <w:bCs/>
          <w:sz w:val="28"/>
          <w:szCs w:val="28"/>
        </w:rPr>
        <w:t>1 Scope and Purpose</w:t>
      </w:r>
    </w:p>
    <w:p w14:paraId="180228E7" w14:textId="77777777" w:rsidR="00EF2CB6" w:rsidRPr="00232668" w:rsidRDefault="00EF2CB6" w:rsidP="00BC36B3">
      <w:pPr>
        <w:pStyle w:val="NormalWeb"/>
        <w:spacing w:before="0" w:beforeAutospacing="0" w:after="0" w:afterAutospacing="0"/>
        <w:jc w:val="both"/>
        <w:rPr>
          <w:rFonts w:ascii="Arial" w:hAnsi="Arial" w:cs="Arial"/>
          <w:b/>
          <w:bCs/>
          <w:sz w:val="28"/>
          <w:szCs w:val="28"/>
        </w:rPr>
      </w:pPr>
    </w:p>
    <w:p w14:paraId="4B7D3E80" w14:textId="3A1CE819" w:rsidR="00EF2CB6" w:rsidRDefault="00A946E2" w:rsidP="00BC36B3">
      <w:pPr>
        <w:pStyle w:val="NormalWeb"/>
        <w:spacing w:before="0" w:beforeAutospacing="0" w:after="0" w:afterAutospacing="0"/>
        <w:jc w:val="both"/>
        <w:rPr>
          <w:rFonts w:ascii="Arial" w:hAnsi="Arial" w:cs="Arial"/>
          <w:sz w:val="28"/>
          <w:szCs w:val="28"/>
        </w:rPr>
      </w:pPr>
      <w:r w:rsidRPr="00232668">
        <w:rPr>
          <w:rFonts w:ascii="Arial" w:hAnsi="Arial" w:cs="Arial"/>
          <w:b/>
          <w:bCs/>
          <w:sz w:val="28"/>
          <w:szCs w:val="28"/>
        </w:rPr>
        <w:t>Ability Shetland</w:t>
      </w:r>
      <w:r w:rsidR="00EF2CB6" w:rsidRPr="00232668">
        <w:rPr>
          <w:rFonts w:ascii="Arial" w:hAnsi="Arial" w:cs="Arial"/>
          <w:sz w:val="28"/>
          <w:szCs w:val="28"/>
        </w:rPr>
        <w:t xml:space="preserve"> is committed to ensuring that vulnerable people who use our services are not abused and that working practices minimise the risk of such abuse. Anyone aged 16 or over can become an adult at risk.</w:t>
      </w:r>
    </w:p>
    <w:p w14:paraId="0200E63F" w14:textId="77777777" w:rsidR="00C27B9B" w:rsidRPr="00232668" w:rsidRDefault="00C27B9B" w:rsidP="00BC36B3">
      <w:pPr>
        <w:pStyle w:val="NormalWeb"/>
        <w:spacing w:before="0" w:beforeAutospacing="0" w:after="0" w:afterAutospacing="0"/>
        <w:jc w:val="both"/>
        <w:rPr>
          <w:rFonts w:ascii="Arial" w:hAnsi="Arial" w:cs="Arial"/>
          <w:sz w:val="28"/>
          <w:szCs w:val="28"/>
        </w:rPr>
      </w:pPr>
    </w:p>
    <w:p w14:paraId="1ED38CFE" w14:textId="77777777" w:rsidR="00EF2CB6" w:rsidRPr="00232668" w:rsidRDefault="00EF2CB6" w:rsidP="00BC36B3">
      <w:pPr>
        <w:pStyle w:val="NormalWeb"/>
        <w:spacing w:before="0" w:beforeAutospacing="0" w:after="0" w:afterAutospacing="0"/>
        <w:jc w:val="both"/>
        <w:rPr>
          <w:rFonts w:ascii="Arial" w:hAnsi="Arial" w:cs="Arial"/>
          <w:sz w:val="28"/>
          <w:szCs w:val="28"/>
        </w:rPr>
      </w:pPr>
      <w:r w:rsidRPr="00232668">
        <w:rPr>
          <w:rStyle w:val="Strong"/>
          <w:rFonts w:ascii="Arial" w:hAnsi="Arial" w:cs="Arial"/>
          <w:sz w:val="28"/>
          <w:szCs w:val="28"/>
        </w:rPr>
        <w:t>Definition</w:t>
      </w:r>
      <w:r w:rsidRPr="00232668">
        <w:rPr>
          <w:rFonts w:ascii="Arial" w:hAnsi="Arial" w:cs="Arial"/>
          <w:sz w:val="28"/>
          <w:szCs w:val="28"/>
        </w:rPr>
        <w:t xml:space="preserve"> </w:t>
      </w:r>
    </w:p>
    <w:p w14:paraId="34D4B39B"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Vulnerable </w:t>
      </w:r>
      <w:r w:rsidR="00A946E2" w:rsidRPr="00232668">
        <w:rPr>
          <w:rFonts w:ascii="Arial" w:hAnsi="Arial" w:cs="Arial"/>
          <w:sz w:val="28"/>
          <w:szCs w:val="28"/>
        </w:rPr>
        <w:t xml:space="preserve">adults </w:t>
      </w:r>
      <w:r w:rsidRPr="00232668">
        <w:rPr>
          <w:rFonts w:ascii="Arial" w:hAnsi="Arial" w:cs="Arial"/>
          <w:sz w:val="28"/>
          <w:szCs w:val="28"/>
        </w:rPr>
        <w:t xml:space="preserve">are those who are getting or may need help and services to live in the community. Vulnerable </w:t>
      </w:r>
      <w:r w:rsidR="00A946E2" w:rsidRPr="00232668">
        <w:rPr>
          <w:rFonts w:ascii="Arial" w:hAnsi="Arial" w:cs="Arial"/>
          <w:sz w:val="28"/>
          <w:szCs w:val="28"/>
        </w:rPr>
        <w:t>adults</w:t>
      </w:r>
      <w:r w:rsidRPr="00232668">
        <w:rPr>
          <w:rFonts w:ascii="Arial" w:hAnsi="Arial" w:cs="Arial"/>
          <w:sz w:val="28"/>
          <w:szCs w:val="28"/>
        </w:rPr>
        <w:t xml:space="preserve"> may be unable to take care of themselves and unable to protect themselves from harm or exploitation by other people. Vulnerable </w:t>
      </w:r>
      <w:r w:rsidR="00A946E2" w:rsidRPr="00232668">
        <w:rPr>
          <w:rFonts w:ascii="Arial" w:hAnsi="Arial" w:cs="Arial"/>
          <w:sz w:val="28"/>
          <w:szCs w:val="28"/>
        </w:rPr>
        <w:t>adults</w:t>
      </w:r>
      <w:r w:rsidRPr="00232668">
        <w:rPr>
          <w:rFonts w:ascii="Arial" w:hAnsi="Arial" w:cs="Arial"/>
          <w:sz w:val="28"/>
          <w:szCs w:val="28"/>
        </w:rPr>
        <w:t xml:space="preserve">, at risk, have additional support needs and may be dependent on others. For example: </w:t>
      </w:r>
    </w:p>
    <w:p w14:paraId="5EFB1826" w14:textId="28A7FAEC"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with learning di</w:t>
      </w:r>
      <w:r w:rsidR="00AB218F">
        <w:rPr>
          <w:rFonts w:ascii="Arial" w:hAnsi="Arial" w:cs="Arial"/>
          <w:sz w:val="28"/>
          <w:szCs w:val="28"/>
        </w:rPr>
        <w:t>sabilities</w:t>
      </w:r>
      <w:r w:rsidRPr="00232668">
        <w:rPr>
          <w:rFonts w:ascii="Arial" w:hAnsi="Arial" w:cs="Arial"/>
          <w:sz w:val="28"/>
          <w:szCs w:val="28"/>
        </w:rPr>
        <w:t>.</w:t>
      </w:r>
    </w:p>
    <w:p w14:paraId="61DA57A6"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Older</w:t>
      </w:r>
      <w:r w:rsidRPr="00232668">
        <w:rPr>
          <w:rFonts w:ascii="Arial" w:hAnsi="Arial" w:cs="Arial"/>
          <w:color w:val="FF0000"/>
          <w:sz w:val="28"/>
          <w:szCs w:val="28"/>
        </w:rPr>
        <w:t xml:space="preserve"> </w:t>
      </w:r>
      <w:r w:rsidRPr="00232668">
        <w:rPr>
          <w:rFonts w:ascii="Arial" w:hAnsi="Arial" w:cs="Arial"/>
          <w:sz w:val="28"/>
          <w:szCs w:val="28"/>
        </w:rPr>
        <w:t>people who are dependent on the help of others.</w:t>
      </w:r>
    </w:p>
    <w:p w14:paraId="10616016"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with physical, social or sensory impairment</w:t>
      </w:r>
    </w:p>
    <w:p w14:paraId="02AFEB3C"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with mental health problems</w:t>
      </w:r>
    </w:p>
    <w:p w14:paraId="31E01BF6"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who are unable to protect themselves from physical harm or from being taken advantage of.</w:t>
      </w:r>
    </w:p>
    <w:p w14:paraId="7D9D8AED"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who are controlled or suppressed by dominant partners.</w:t>
      </w:r>
    </w:p>
    <w:p w14:paraId="1FE79FC9" w14:textId="77777777" w:rsidR="00EF2CB6" w:rsidRPr="00232668" w:rsidRDefault="00EF2CB6" w:rsidP="00BC36B3">
      <w:pPr>
        <w:pStyle w:val="NormalWeb"/>
        <w:numPr>
          <w:ilvl w:val="0"/>
          <w:numId w:val="8"/>
        </w:numPr>
        <w:jc w:val="both"/>
        <w:rPr>
          <w:rFonts w:ascii="Arial" w:hAnsi="Arial" w:cs="Arial"/>
          <w:sz w:val="28"/>
          <w:szCs w:val="28"/>
        </w:rPr>
      </w:pPr>
      <w:r w:rsidRPr="00232668">
        <w:rPr>
          <w:rFonts w:ascii="Arial" w:hAnsi="Arial" w:cs="Arial"/>
          <w:sz w:val="28"/>
          <w:szCs w:val="28"/>
        </w:rPr>
        <w:t>People unable to defend their rights or their property.</w:t>
      </w:r>
    </w:p>
    <w:p w14:paraId="13E994E6" w14:textId="77777777" w:rsidR="00EF2CB6" w:rsidRPr="00232668" w:rsidRDefault="00EF2CB6" w:rsidP="00BC36B3">
      <w:pPr>
        <w:pStyle w:val="NormalWeb"/>
        <w:jc w:val="both"/>
        <w:rPr>
          <w:rFonts w:ascii="Arial" w:hAnsi="Arial" w:cs="Arial"/>
          <w:b/>
          <w:bCs/>
          <w:sz w:val="28"/>
          <w:szCs w:val="28"/>
        </w:rPr>
      </w:pPr>
      <w:r w:rsidRPr="00232668">
        <w:rPr>
          <w:rFonts w:ascii="Arial" w:hAnsi="Arial" w:cs="Arial"/>
          <w:b/>
          <w:bCs/>
          <w:sz w:val="28"/>
          <w:szCs w:val="28"/>
        </w:rPr>
        <w:t>2.  People who harm</w:t>
      </w:r>
    </w:p>
    <w:p w14:paraId="0301FBD9"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There is no typical abuser. Those who harm include husbands, wives, partners, children, relatives, friends, neighbours, members of staff, other service users, visitors or strangers. </w:t>
      </w:r>
    </w:p>
    <w:p w14:paraId="7E276176"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It can take place by anyone, anywhere, such as the family home, a hospital ward, a care home, a social club, day centre, at work or in a public place.</w:t>
      </w:r>
    </w:p>
    <w:p w14:paraId="47D2DD76"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lastRenderedPageBreak/>
        <w:t xml:space="preserve">Abuse can include: physical, financial, material, sexual, psychological, discriminatory, emotional abuse and neglect. Abuse can take place in any setting, public or private, and can be perpetuated by anyone. </w:t>
      </w:r>
    </w:p>
    <w:p w14:paraId="7F86D081"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Volunteers, staff and trustees have a duty to identify abuse and report it. </w:t>
      </w:r>
    </w:p>
    <w:p w14:paraId="71F9E07E" w14:textId="77777777" w:rsidR="00EF2CB6" w:rsidRPr="00232668" w:rsidRDefault="00EF2CB6" w:rsidP="00BC36B3">
      <w:pPr>
        <w:pStyle w:val="NormalWeb"/>
        <w:jc w:val="both"/>
        <w:rPr>
          <w:rFonts w:ascii="Arial" w:hAnsi="Arial" w:cs="Arial"/>
          <w:sz w:val="28"/>
          <w:szCs w:val="28"/>
        </w:rPr>
      </w:pPr>
    </w:p>
    <w:p w14:paraId="1A2636E4" w14:textId="77777777" w:rsidR="00EF2CB6" w:rsidRPr="00232668" w:rsidRDefault="00EF2CB6" w:rsidP="00BC36B3">
      <w:pPr>
        <w:pStyle w:val="NormalWeb"/>
        <w:jc w:val="both"/>
        <w:rPr>
          <w:rFonts w:ascii="Arial" w:hAnsi="Arial" w:cs="Arial"/>
          <w:b/>
          <w:bCs/>
          <w:sz w:val="28"/>
          <w:szCs w:val="28"/>
        </w:rPr>
      </w:pPr>
      <w:r w:rsidRPr="00232668">
        <w:rPr>
          <w:rFonts w:ascii="Arial" w:hAnsi="Arial" w:cs="Arial"/>
          <w:b/>
          <w:bCs/>
          <w:sz w:val="28"/>
          <w:szCs w:val="28"/>
        </w:rPr>
        <w:t>3. Signs of harm</w:t>
      </w:r>
    </w:p>
    <w:p w14:paraId="471478B5"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Some of the signs of harm include: </w:t>
      </w:r>
    </w:p>
    <w:p w14:paraId="77679436"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Unexplained or unusual injuries.</w:t>
      </w:r>
    </w:p>
    <w:p w14:paraId="5BADE15D"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A delay in seeking treatment for injuries or illness.</w:t>
      </w:r>
    </w:p>
    <w:p w14:paraId="38AB8F77"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Sudden increase in confusion.</w:t>
      </w:r>
    </w:p>
    <w:p w14:paraId="28ABAA8A"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Unexplained deterioration in health or appearance.</w:t>
      </w:r>
    </w:p>
    <w:p w14:paraId="5CBA2F98"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People who are anxious or afraid.</w:t>
      </w:r>
    </w:p>
    <w:p w14:paraId="6DC0D4A6"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Unexplained changes in behaviour.</w:t>
      </w:r>
    </w:p>
    <w:p w14:paraId="19AADCDE"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Not having basic needs met such as adequate food or heating.</w:t>
      </w:r>
    </w:p>
    <w:p w14:paraId="4AE7EE2A"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Prejudice through actions or comments about age, gender, colour, disability, race, sexual or religious orientation.</w:t>
      </w:r>
    </w:p>
    <w:p w14:paraId="3EA89FF8"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Lack of appropriate care leading to harm.</w:t>
      </w:r>
    </w:p>
    <w:p w14:paraId="660DB758"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Misuse of medication, for example not giving medicines properly.</w:t>
      </w:r>
    </w:p>
    <w:p w14:paraId="373FAB66"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Undue pressure by family or professionals to have someone moved or taken into care.</w:t>
      </w:r>
    </w:p>
    <w:p w14:paraId="209F2845"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Denial that harm is happening.</w:t>
      </w:r>
    </w:p>
    <w:p w14:paraId="14D8AC18" w14:textId="77777777" w:rsidR="00EF2CB6" w:rsidRPr="00232668" w:rsidRDefault="00EF2CB6" w:rsidP="00BC36B3">
      <w:pPr>
        <w:pStyle w:val="NormalWeb"/>
        <w:numPr>
          <w:ilvl w:val="0"/>
          <w:numId w:val="9"/>
        </w:numPr>
        <w:jc w:val="both"/>
        <w:rPr>
          <w:rFonts w:ascii="Arial" w:hAnsi="Arial" w:cs="Arial"/>
          <w:sz w:val="28"/>
          <w:szCs w:val="28"/>
        </w:rPr>
      </w:pPr>
      <w:r w:rsidRPr="00232668">
        <w:rPr>
          <w:rFonts w:ascii="Arial" w:hAnsi="Arial" w:cs="Arial"/>
          <w:sz w:val="28"/>
          <w:szCs w:val="28"/>
        </w:rPr>
        <w:t>Financial abuse. E.g. unexplained cash withdrawals.</w:t>
      </w:r>
    </w:p>
    <w:p w14:paraId="574EE411" w14:textId="77777777" w:rsidR="00EF2CB6" w:rsidRPr="00232668" w:rsidRDefault="00EF2CB6" w:rsidP="00BC36B3">
      <w:pPr>
        <w:pStyle w:val="NormalWeb"/>
        <w:numPr>
          <w:ilvl w:val="0"/>
          <w:numId w:val="10"/>
        </w:numPr>
        <w:ind w:left="0" w:hanging="11"/>
        <w:jc w:val="both"/>
        <w:rPr>
          <w:rFonts w:ascii="Arial" w:hAnsi="Arial" w:cs="Arial"/>
          <w:b/>
          <w:sz w:val="28"/>
          <w:szCs w:val="28"/>
        </w:rPr>
      </w:pPr>
      <w:r w:rsidRPr="00232668">
        <w:rPr>
          <w:rFonts w:ascii="Arial" w:hAnsi="Arial" w:cs="Arial"/>
          <w:b/>
          <w:sz w:val="28"/>
          <w:szCs w:val="28"/>
        </w:rPr>
        <w:t xml:space="preserve">Responsibilities of </w:t>
      </w:r>
      <w:r w:rsidR="00A946E2" w:rsidRPr="00232668">
        <w:rPr>
          <w:rFonts w:ascii="Arial" w:hAnsi="Arial" w:cs="Arial"/>
          <w:b/>
          <w:sz w:val="28"/>
          <w:szCs w:val="28"/>
        </w:rPr>
        <w:t>Ability Shetland</w:t>
      </w:r>
    </w:p>
    <w:p w14:paraId="089047BB" w14:textId="7752B97F" w:rsidR="00EF2CB6" w:rsidRPr="00232668" w:rsidRDefault="00EF2CB6" w:rsidP="00BC36B3">
      <w:pPr>
        <w:pStyle w:val="Default"/>
        <w:numPr>
          <w:ilvl w:val="0"/>
          <w:numId w:val="14"/>
        </w:numPr>
        <w:spacing w:after="37"/>
        <w:jc w:val="both"/>
        <w:rPr>
          <w:sz w:val="28"/>
          <w:szCs w:val="28"/>
        </w:rPr>
      </w:pPr>
      <w:r w:rsidRPr="00232668">
        <w:rPr>
          <w:sz w:val="28"/>
          <w:szCs w:val="28"/>
        </w:rPr>
        <w:t xml:space="preserve">To ensure </w:t>
      </w:r>
      <w:r w:rsidR="00DE19C2">
        <w:rPr>
          <w:sz w:val="28"/>
          <w:szCs w:val="28"/>
        </w:rPr>
        <w:t xml:space="preserve">staff and </w:t>
      </w:r>
      <w:r w:rsidRPr="00232668">
        <w:rPr>
          <w:sz w:val="28"/>
          <w:szCs w:val="28"/>
        </w:rPr>
        <w:t xml:space="preserve">volunteers are aware of vulnerable people’s need for protection </w:t>
      </w:r>
    </w:p>
    <w:p w14:paraId="221C8576" w14:textId="77777777" w:rsidR="00EF2CB6" w:rsidRPr="00232668" w:rsidRDefault="00EF2CB6" w:rsidP="00BC36B3">
      <w:pPr>
        <w:pStyle w:val="Default"/>
        <w:numPr>
          <w:ilvl w:val="0"/>
          <w:numId w:val="14"/>
        </w:numPr>
        <w:spacing w:after="37"/>
        <w:jc w:val="both"/>
        <w:rPr>
          <w:sz w:val="28"/>
          <w:szCs w:val="28"/>
        </w:rPr>
      </w:pPr>
      <w:r w:rsidRPr="00232668">
        <w:rPr>
          <w:sz w:val="28"/>
          <w:szCs w:val="28"/>
        </w:rPr>
        <w:t xml:space="preserve">To notify the appropriate agencies if abuse is identified or suspected </w:t>
      </w:r>
    </w:p>
    <w:p w14:paraId="3B38C002" w14:textId="77777777" w:rsidR="00EF2CB6" w:rsidRPr="00232668" w:rsidRDefault="00EF2CB6" w:rsidP="00BC36B3">
      <w:pPr>
        <w:pStyle w:val="Default"/>
        <w:numPr>
          <w:ilvl w:val="0"/>
          <w:numId w:val="14"/>
        </w:numPr>
        <w:spacing w:after="37"/>
        <w:jc w:val="both"/>
        <w:rPr>
          <w:sz w:val="28"/>
          <w:szCs w:val="28"/>
        </w:rPr>
      </w:pPr>
      <w:r w:rsidRPr="00232668">
        <w:rPr>
          <w:sz w:val="28"/>
          <w:szCs w:val="28"/>
        </w:rPr>
        <w:lastRenderedPageBreak/>
        <w:t xml:space="preserve">To support and where possible secure the safety of individuals and ensure that all referrals to services have full information in relation to identified risk and vulnerability </w:t>
      </w:r>
    </w:p>
    <w:p w14:paraId="0B2AD2CA" w14:textId="3BA336E5" w:rsidR="00EF2CB6" w:rsidRPr="00232668" w:rsidRDefault="00EF2CB6" w:rsidP="00BC36B3">
      <w:pPr>
        <w:pStyle w:val="Default"/>
        <w:numPr>
          <w:ilvl w:val="0"/>
          <w:numId w:val="14"/>
        </w:numPr>
        <w:jc w:val="both"/>
        <w:rPr>
          <w:sz w:val="28"/>
          <w:szCs w:val="28"/>
        </w:rPr>
      </w:pPr>
      <w:r w:rsidRPr="00232668">
        <w:rPr>
          <w:sz w:val="28"/>
          <w:szCs w:val="28"/>
        </w:rPr>
        <w:t>To PVG check volunteers and staff who work with Vulnerable Adults and Children.</w:t>
      </w:r>
    </w:p>
    <w:p w14:paraId="04E53C7E" w14:textId="77777777" w:rsidR="00EF2CB6" w:rsidRPr="00BC36B3" w:rsidRDefault="00EF2CB6" w:rsidP="00BC36B3">
      <w:pPr>
        <w:pStyle w:val="Default"/>
        <w:ind w:left="540"/>
        <w:jc w:val="both"/>
        <w:rPr>
          <w:sz w:val="28"/>
          <w:szCs w:val="28"/>
        </w:rPr>
      </w:pPr>
    </w:p>
    <w:p w14:paraId="694E6E96" w14:textId="6093BF90" w:rsidR="00EF2CB6" w:rsidRPr="00BC36B3" w:rsidRDefault="00EF2CB6" w:rsidP="00BC36B3">
      <w:pPr>
        <w:rPr>
          <w:rFonts w:ascii="Arial" w:hAnsi="Arial" w:cs="Arial"/>
          <w:sz w:val="28"/>
          <w:szCs w:val="28"/>
        </w:rPr>
      </w:pPr>
      <w:r w:rsidRPr="00BC36B3">
        <w:rPr>
          <w:rFonts w:ascii="Arial" w:hAnsi="Arial" w:cs="Arial"/>
          <w:sz w:val="28"/>
          <w:szCs w:val="28"/>
        </w:rPr>
        <w:t>5. Responsibilities of staff and volunteers</w:t>
      </w:r>
    </w:p>
    <w:p w14:paraId="00F54EE8" w14:textId="77777777" w:rsidR="00EF2CB6" w:rsidRPr="00BC36B3" w:rsidRDefault="00EF2CB6" w:rsidP="00BC36B3">
      <w:pPr>
        <w:pStyle w:val="Default"/>
        <w:ind w:left="180"/>
        <w:jc w:val="both"/>
        <w:rPr>
          <w:sz w:val="28"/>
          <w:szCs w:val="28"/>
        </w:rPr>
      </w:pPr>
    </w:p>
    <w:p w14:paraId="5DE0C8A9" w14:textId="77777777" w:rsidR="00EF2CB6" w:rsidRPr="00232668" w:rsidRDefault="00EF2CB6" w:rsidP="00BC36B3">
      <w:pPr>
        <w:pStyle w:val="ListParagraph"/>
        <w:numPr>
          <w:ilvl w:val="0"/>
          <w:numId w:val="19"/>
        </w:numPr>
        <w:autoSpaceDE w:val="0"/>
        <w:autoSpaceDN w:val="0"/>
        <w:adjustRightInd w:val="0"/>
        <w:spacing w:after="36"/>
        <w:jc w:val="both"/>
        <w:rPr>
          <w:rFonts w:ascii="Arial" w:hAnsi="Arial" w:cs="Arial"/>
          <w:color w:val="000000"/>
          <w:sz w:val="28"/>
          <w:szCs w:val="28"/>
          <w:lang w:eastAsia="en-GB"/>
        </w:rPr>
      </w:pPr>
      <w:r w:rsidRPr="00232668">
        <w:rPr>
          <w:rFonts w:ascii="Arial" w:hAnsi="Arial" w:cs="Arial"/>
          <w:color w:val="000000"/>
          <w:sz w:val="28"/>
          <w:szCs w:val="28"/>
          <w:lang w:eastAsia="en-GB"/>
        </w:rPr>
        <w:t xml:space="preserve">To be familiar with the vulnerable adult protection policy </w:t>
      </w:r>
    </w:p>
    <w:p w14:paraId="137EE5F2" w14:textId="77777777" w:rsidR="00EF2CB6" w:rsidRPr="00232668" w:rsidRDefault="00EF2CB6" w:rsidP="00BC36B3">
      <w:pPr>
        <w:pStyle w:val="ListParagraph"/>
        <w:numPr>
          <w:ilvl w:val="0"/>
          <w:numId w:val="19"/>
        </w:numPr>
        <w:autoSpaceDE w:val="0"/>
        <w:autoSpaceDN w:val="0"/>
        <w:adjustRightInd w:val="0"/>
        <w:spacing w:after="36"/>
        <w:jc w:val="both"/>
        <w:rPr>
          <w:rFonts w:ascii="Arial" w:hAnsi="Arial" w:cs="Arial"/>
          <w:color w:val="000000"/>
          <w:sz w:val="28"/>
          <w:szCs w:val="28"/>
          <w:lang w:eastAsia="en-GB"/>
        </w:rPr>
      </w:pPr>
      <w:r w:rsidRPr="00232668">
        <w:rPr>
          <w:rFonts w:ascii="Arial" w:hAnsi="Arial" w:cs="Arial"/>
          <w:color w:val="000000"/>
          <w:sz w:val="28"/>
          <w:szCs w:val="28"/>
          <w:lang w:eastAsia="en-GB"/>
        </w:rPr>
        <w:t xml:space="preserve">To take appropriate action in line with the policy of </w:t>
      </w:r>
      <w:r w:rsidR="00A946E2" w:rsidRPr="00232668">
        <w:rPr>
          <w:rFonts w:ascii="Arial" w:hAnsi="Arial" w:cs="Arial"/>
          <w:sz w:val="28"/>
          <w:szCs w:val="28"/>
          <w:lang w:eastAsia="en-GB"/>
        </w:rPr>
        <w:t>Ability Shetland</w:t>
      </w:r>
    </w:p>
    <w:p w14:paraId="06483F19" w14:textId="19D97D02" w:rsidR="00EF2CB6" w:rsidRDefault="00EF2CB6" w:rsidP="00BC36B3">
      <w:pPr>
        <w:pStyle w:val="ListParagraph"/>
        <w:numPr>
          <w:ilvl w:val="0"/>
          <w:numId w:val="19"/>
        </w:numPr>
        <w:autoSpaceDE w:val="0"/>
        <w:autoSpaceDN w:val="0"/>
        <w:adjustRightInd w:val="0"/>
        <w:jc w:val="both"/>
        <w:rPr>
          <w:rFonts w:ascii="Arial" w:hAnsi="Arial" w:cs="Arial"/>
          <w:color w:val="000000"/>
          <w:sz w:val="28"/>
          <w:szCs w:val="28"/>
          <w:lang w:eastAsia="en-GB"/>
        </w:rPr>
      </w:pPr>
      <w:r w:rsidRPr="00232668">
        <w:rPr>
          <w:rFonts w:ascii="Arial" w:hAnsi="Arial" w:cs="Arial"/>
          <w:color w:val="000000"/>
          <w:sz w:val="28"/>
          <w:szCs w:val="28"/>
          <w:lang w:eastAsia="en-GB"/>
        </w:rPr>
        <w:t xml:space="preserve">To declare any existing or subsequent convictions. </w:t>
      </w:r>
    </w:p>
    <w:p w14:paraId="479D6E86" w14:textId="77777777" w:rsidR="00BC36B3" w:rsidRPr="00232668" w:rsidRDefault="00BC36B3" w:rsidP="00BC36B3">
      <w:pPr>
        <w:pStyle w:val="ListParagraph"/>
        <w:autoSpaceDE w:val="0"/>
        <w:autoSpaceDN w:val="0"/>
        <w:adjustRightInd w:val="0"/>
        <w:jc w:val="both"/>
        <w:rPr>
          <w:rFonts w:ascii="Arial" w:hAnsi="Arial" w:cs="Arial"/>
          <w:color w:val="000000"/>
          <w:sz w:val="28"/>
          <w:szCs w:val="28"/>
          <w:lang w:eastAsia="en-GB"/>
        </w:rPr>
      </w:pPr>
    </w:p>
    <w:p w14:paraId="217AF58B" w14:textId="77777777" w:rsidR="00BC36B3" w:rsidRDefault="00EF2CB6" w:rsidP="00BC36B3">
      <w:pPr>
        <w:rPr>
          <w:rStyle w:val="Strong"/>
          <w:rFonts w:ascii="Arial" w:hAnsi="Arial" w:cs="Arial"/>
          <w:sz w:val="28"/>
          <w:szCs w:val="28"/>
        </w:rPr>
      </w:pPr>
      <w:r w:rsidRPr="00232668">
        <w:rPr>
          <w:rStyle w:val="Strong"/>
          <w:rFonts w:ascii="Arial" w:hAnsi="Arial" w:cs="Arial"/>
          <w:b w:val="0"/>
          <w:bCs w:val="0"/>
          <w:sz w:val="28"/>
          <w:szCs w:val="28"/>
        </w:rPr>
        <w:t>6.</w:t>
      </w:r>
      <w:r w:rsidRPr="00232668">
        <w:rPr>
          <w:rStyle w:val="Strong"/>
          <w:rFonts w:ascii="Arial" w:hAnsi="Arial" w:cs="Arial"/>
          <w:sz w:val="28"/>
          <w:szCs w:val="28"/>
        </w:rPr>
        <w:t xml:space="preserve"> Support to volunteers and staff</w:t>
      </w:r>
    </w:p>
    <w:p w14:paraId="46772803" w14:textId="45D2C665" w:rsidR="00BC36B3" w:rsidRPr="00BC36B3" w:rsidRDefault="00BC36B3" w:rsidP="00BC36B3">
      <w:pPr>
        <w:rPr>
          <w:rFonts w:ascii="Arial" w:hAnsi="Arial" w:cs="Arial"/>
          <w:sz w:val="28"/>
          <w:szCs w:val="28"/>
        </w:rPr>
      </w:pPr>
    </w:p>
    <w:p w14:paraId="34D3FA3C" w14:textId="5E6AE8F0" w:rsidR="00EF2CB6" w:rsidRPr="00232668" w:rsidRDefault="00EF2CB6" w:rsidP="00BC36B3">
      <w:pPr>
        <w:rPr>
          <w:rFonts w:ascii="Arial" w:hAnsi="Arial" w:cs="Arial"/>
          <w:sz w:val="28"/>
          <w:szCs w:val="28"/>
        </w:rPr>
      </w:pPr>
      <w:r w:rsidRPr="00232668">
        <w:rPr>
          <w:rFonts w:ascii="Arial" w:hAnsi="Arial" w:cs="Arial"/>
          <w:sz w:val="28"/>
          <w:szCs w:val="28"/>
        </w:rPr>
        <w:t xml:space="preserve">The volunteers and staff reporting of incidents of suspected or potential abuse may find that the victim and/or the other responsible adult concerned i.e. are upset or angry. The </w:t>
      </w:r>
      <w:r w:rsidR="00A946E2" w:rsidRPr="00232668">
        <w:rPr>
          <w:rFonts w:ascii="Arial" w:hAnsi="Arial" w:cs="Arial"/>
          <w:sz w:val="28"/>
          <w:szCs w:val="28"/>
        </w:rPr>
        <w:t>Team Leader</w:t>
      </w:r>
      <w:r w:rsidRPr="00232668">
        <w:rPr>
          <w:rFonts w:ascii="Arial" w:hAnsi="Arial" w:cs="Arial"/>
          <w:color w:val="FF0000"/>
          <w:sz w:val="28"/>
          <w:szCs w:val="28"/>
        </w:rPr>
        <w:t xml:space="preserve"> </w:t>
      </w:r>
      <w:r w:rsidRPr="00232668">
        <w:rPr>
          <w:rFonts w:ascii="Arial" w:hAnsi="Arial" w:cs="Arial"/>
          <w:sz w:val="28"/>
          <w:szCs w:val="28"/>
        </w:rPr>
        <w:t xml:space="preserve">will support you. Other support may take the form of support provided by work colleagues or support or counselling provided by an outside body if required. </w:t>
      </w:r>
    </w:p>
    <w:p w14:paraId="4333A8D0" w14:textId="2A2D9A99"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Volunteers and staff themselves may also be the subject of an allegation of abuse. While support will be offered, </w:t>
      </w:r>
      <w:r w:rsidR="00A946E2" w:rsidRPr="00232668">
        <w:rPr>
          <w:rFonts w:ascii="Arial" w:hAnsi="Arial" w:cs="Arial"/>
          <w:b/>
          <w:bCs/>
          <w:sz w:val="28"/>
          <w:szCs w:val="28"/>
        </w:rPr>
        <w:t>Ability Shetland</w:t>
      </w:r>
      <w:r w:rsidRPr="00232668">
        <w:rPr>
          <w:rFonts w:ascii="Arial" w:hAnsi="Arial" w:cs="Arial"/>
          <w:sz w:val="28"/>
          <w:szCs w:val="28"/>
        </w:rPr>
        <w:t xml:space="preserve"> will ensure that Social Services are given all assistance </w:t>
      </w:r>
      <w:r w:rsidR="00DE19C2">
        <w:rPr>
          <w:rFonts w:ascii="Arial" w:hAnsi="Arial" w:cs="Arial"/>
          <w:sz w:val="28"/>
          <w:szCs w:val="28"/>
        </w:rPr>
        <w:t>pending</w:t>
      </w:r>
      <w:r w:rsidRPr="00232668">
        <w:rPr>
          <w:rFonts w:ascii="Arial" w:hAnsi="Arial" w:cs="Arial"/>
          <w:sz w:val="28"/>
          <w:szCs w:val="28"/>
        </w:rPr>
        <w:t xml:space="preserve"> any investigation. Suspension and/or discipline may be implemented. </w:t>
      </w:r>
    </w:p>
    <w:p w14:paraId="4038880F" w14:textId="77777777" w:rsidR="00EF2CB6" w:rsidRPr="00232668" w:rsidRDefault="00EF2CB6" w:rsidP="00BC36B3">
      <w:pPr>
        <w:pStyle w:val="NormalWeb"/>
        <w:jc w:val="both"/>
        <w:rPr>
          <w:rFonts w:ascii="Arial" w:hAnsi="Arial" w:cs="Arial"/>
          <w:b/>
          <w:bCs/>
          <w:sz w:val="28"/>
          <w:szCs w:val="28"/>
        </w:rPr>
      </w:pPr>
      <w:r w:rsidRPr="00232668">
        <w:rPr>
          <w:rFonts w:ascii="Arial" w:hAnsi="Arial" w:cs="Arial"/>
          <w:b/>
          <w:bCs/>
          <w:sz w:val="28"/>
          <w:szCs w:val="28"/>
        </w:rPr>
        <w:t>7. Reporting abuse</w:t>
      </w:r>
    </w:p>
    <w:p w14:paraId="53C8718D"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If a member of staff or someone they know is being harmed, they should tell someone about it as soon as possible. Some adults at risk can be harmed by other people or by their own actions. A person being harmed may be too frightened or worried to tell anyone else. </w:t>
      </w:r>
    </w:p>
    <w:p w14:paraId="4BB920B6"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Staff or volunteers are encouraged to speak about the harm even if it took place a long time ago. Sometimes those who harm continue to target and exploit others for many years. Reporting past harm may well prevent others from being harmed.</w:t>
      </w:r>
    </w:p>
    <w:p w14:paraId="1828D4F0" w14:textId="77777777" w:rsidR="00EF2CB6" w:rsidRPr="00232668" w:rsidRDefault="00EF2CB6" w:rsidP="00BC36B3">
      <w:pPr>
        <w:pStyle w:val="NormalWeb"/>
        <w:jc w:val="both"/>
        <w:rPr>
          <w:rFonts w:ascii="Arial" w:hAnsi="Arial" w:cs="Arial"/>
          <w:sz w:val="28"/>
          <w:szCs w:val="28"/>
        </w:rPr>
      </w:pPr>
    </w:p>
    <w:p w14:paraId="717DC776" w14:textId="77777777" w:rsidR="00EF2CB6" w:rsidRPr="00232668" w:rsidRDefault="00EF2CB6" w:rsidP="00BC36B3">
      <w:pPr>
        <w:pStyle w:val="Default"/>
        <w:jc w:val="both"/>
        <w:rPr>
          <w:sz w:val="28"/>
          <w:szCs w:val="28"/>
        </w:rPr>
      </w:pPr>
      <w:r w:rsidRPr="00232668">
        <w:rPr>
          <w:b/>
          <w:bCs/>
          <w:sz w:val="28"/>
          <w:szCs w:val="28"/>
        </w:rPr>
        <w:lastRenderedPageBreak/>
        <w:t xml:space="preserve">8. Support for those who report abuse </w:t>
      </w:r>
    </w:p>
    <w:p w14:paraId="0159F6A0" w14:textId="77777777" w:rsidR="00EF2CB6" w:rsidRPr="00232668" w:rsidRDefault="00EF2CB6" w:rsidP="00BC36B3">
      <w:pPr>
        <w:pStyle w:val="Default"/>
        <w:jc w:val="both"/>
        <w:rPr>
          <w:sz w:val="28"/>
          <w:szCs w:val="28"/>
        </w:rPr>
      </w:pPr>
    </w:p>
    <w:p w14:paraId="73571C3B" w14:textId="77777777" w:rsidR="00EF2CB6" w:rsidRPr="00232668" w:rsidRDefault="00EF2CB6" w:rsidP="00BC36B3">
      <w:pPr>
        <w:pStyle w:val="Default"/>
        <w:jc w:val="both"/>
        <w:rPr>
          <w:sz w:val="28"/>
          <w:szCs w:val="28"/>
        </w:rPr>
      </w:pPr>
      <w:r w:rsidRPr="00232668">
        <w:rPr>
          <w:sz w:val="28"/>
          <w:szCs w:val="28"/>
        </w:rPr>
        <w:t xml:space="preserve">All those making a </w:t>
      </w:r>
      <w:r w:rsidRPr="00232668">
        <w:rPr>
          <w:b/>
          <w:bCs/>
          <w:sz w:val="28"/>
          <w:szCs w:val="28"/>
        </w:rPr>
        <w:t>complaint</w:t>
      </w:r>
      <w:r w:rsidRPr="00232668">
        <w:rPr>
          <w:sz w:val="28"/>
          <w:szCs w:val="28"/>
        </w:rPr>
        <w:t xml:space="preserve"> or allegation or expressing concern, whether they are </w:t>
      </w:r>
      <w:r w:rsidRPr="00232668">
        <w:rPr>
          <w:color w:val="auto"/>
          <w:sz w:val="28"/>
          <w:szCs w:val="28"/>
        </w:rPr>
        <w:t xml:space="preserve">staff &amp; volunteers of </w:t>
      </w:r>
      <w:r w:rsidR="00A946E2" w:rsidRPr="00232668">
        <w:rPr>
          <w:color w:val="auto"/>
          <w:sz w:val="28"/>
          <w:szCs w:val="28"/>
        </w:rPr>
        <w:t>Ability Shetland</w:t>
      </w:r>
      <w:r w:rsidRPr="00232668">
        <w:rPr>
          <w:color w:val="auto"/>
          <w:sz w:val="28"/>
          <w:szCs w:val="28"/>
        </w:rPr>
        <w:t>, service users  carers or members of the general public</w:t>
      </w:r>
      <w:r w:rsidRPr="00232668">
        <w:rPr>
          <w:color w:val="FF0000"/>
          <w:sz w:val="28"/>
          <w:szCs w:val="28"/>
        </w:rPr>
        <w:t xml:space="preserve"> </w:t>
      </w:r>
      <w:r w:rsidRPr="00232668">
        <w:rPr>
          <w:sz w:val="28"/>
          <w:szCs w:val="28"/>
        </w:rPr>
        <w:t xml:space="preserve">should be reassured that: </w:t>
      </w:r>
    </w:p>
    <w:p w14:paraId="6FE307E8" w14:textId="77777777" w:rsidR="00EF2CB6" w:rsidRPr="00232668" w:rsidRDefault="00EF2CB6" w:rsidP="00BC36B3">
      <w:pPr>
        <w:pStyle w:val="Default"/>
        <w:numPr>
          <w:ilvl w:val="0"/>
          <w:numId w:val="20"/>
        </w:numPr>
        <w:spacing w:after="33"/>
        <w:jc w:val="both"/>
        <w:rPr>
          <w:sz w:val="28"/>
          <w:szCs w:val="28"/>
        </w:rPr>
      </w:pPr>
      <w:r w:rsidRPr="00232668">
        <w:rPr>
          <w:sz w:val="28"/>
          <w:szCs w:val="28"/>
        </w:rPr>
        <w:t xml:space="preserve">They will be taken seriously </w:t>
      </w:r>
    </w:p>
    <w:p w14:paraId="73B33A0D" w14:textId="77777777" w:rsidR="00EF2CB6" w:rsidRPr="00232668" w:rsidRDefault="00EF2CB6" w:rsidP="00BC36B3">
      <w:pPr>
        <w:pStyle w:val="Default"/>
        <w:numPr>
          <w:ilvl w:val="0"/>
          <w:numId w:val="20"/>
        </w:numPr>
        <w:jc w:val="both"/>
        <w:rPr>
          <w:sz w:val="28"/>
          <w:szCs w:val="28"/>
        </w:rPr>
      </w:pPr>
      <w:r w:rsidRPr="00232668">
        <w:rPr>
          <w:sz w:val="28"/>
          <w:szCs w:val="28"/>
        </w:rPr>
        <w:t xml:space="preserve">Their comments will usually be treated confidentially, but their concerns may be shared with the appropriate authorities if they or others are at significant risk </w:t>
      </w:r>
    </w:p>
    <w:p w14:paraId="3DC6FEC8" w14:textId="77777777" w:rsidR="00EF2CB6" w:rsidRPr="00232668" w:rsidRDefault="00EF2CB6" w:rsidP="00BC36B3">
      <w:pPr>
        <w:pStyle w:val="ListParagraph"/>
        <w:numPr>
          <w:ilvl w:val="0"/>
          <w:numId w:val="11"/>
        </w:numPr>
        <w:spacing w:before="100" w:beforeAutospacing="1" w:after="100" w:afterAutospacing="1"/>
        <w:ind w:left="0" w:hanging="11"/>
        <w:jc w:val="both"/>
        <w:rPr>
          <w:rFonts w:ascii="Arial" w:hAnsi="Arial" w:cs="Arial"/>
          <w:sz w:val="28"/>
          <w:szCs w:val="28"/>
        </w:rPr>
      </w:pPr>
      <w:r w:rsidRPr="00232668">
        <w:rPr>
          <w:rStyle w:val="Strong"/>
          <w:rFonts w:ascii="Arial" w:hAnsi="Arial" w:cs="Arial"/>
          <w:sz w:val="28"/>
          <w:szCs w:val="28"/>
        </w:rPr>
        <w:t xml:space="preserve">Suspect of abuse by a member of </w:t>
      </w:r>
      <w:r w:rsidR="00A946E2" w:rsidRPr="00232668">
        <w:rPr>
          <w:rFonts w:ascii="Arial" w:hAnsi="Arial" w:cs="Arial"/>
          <w:b/>
          <w:bCs/>
          <w:sz w:val="28"/>
          <w:szCs w:val="28"/>
        </w:rPr>
        <w:t>Ability Shetland</w:t>
      </w:r>
      <w:r w:rsidRPr="00232668">
        <w:rPr>
          <w:rFonts w:ascii="Arial" w:hAnsi="Arial" w:cs="Arial"/>
          <w:sz w:val="28"/>
          <w:szCs w:val="28"/>
        </w:rPr>
        <w:t xml:space="preserve"> </w:t>
      </w:r>
      <w:r w:rsidRPr="00232668">
        <w:rPr>
          <w:rStyle w:val="Strong"/>
          <w:rFonts w:ascii="Arial" w:hAnsi="Arial" w:cs="Arial"/>
          <w:sz w:val="28"/>
          <w:szCs w:val="28"/>
        </w:rPr>
        <w:t>volunteers or staff</w:t>
      </w:r>
      <w:r w:rsidRPr="00232668">
        <w:rPr>
          <w:rFonts w:ascii="Arial" w:hAnsi="Arial" w:cs="Arial"/>
          <w:sz w:val="28"/>
          <w:szCs w:val="28"/>
        </w:rPr>
        <w:t xml:space="preserve"> </w:t>
      </w:r>
    </w:p>
    <w:p w14:paraId="16291474"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Where a</w:t>
      </w:r>
      <w:r w:rsidR="00A946E2" w:rsidRPr="00232668">
        <w:rPr>
          <w:rFonts w:ascii="Arial" w:hAnsi="Arial" w:cs="Arial"/>
          <w:sz w:val="28"/>
          <w:szCs w:val="28"/>
        </w:rPr>
        <w:t>n</w:t>
      </w:r>
      <w:r w:rsidRPr="00232668">
        <w:rPr>
          <w:rFonts w:ascii="Arial" w:hAnsi="Arial" w:cs="Arial"/>
          <w:sz w:val="28"/>
          <w:szCs w:val="28"/>
        </w:rPr>
        <w:t xml:space="preserve"> </w:t>
      </w:r>
      <w:r w:rsidR="00A946E2" w:rsidRPr="00232668">
        <w:rPr>
          <w:rFonts w:ascii="Arial" w:hAnsi="Arial" w:cs="Arial"/>
          <w:sz w:val="28"/>
          <w:szCs w:val="28"/>
        </w:rPr>
        <w:t>Ability Shetland</w:t>
      </w:r>
      <w:r w:rsidRPr="00232668">
        <w:rPr>
          <w:rFonts w:ascii="Arial" w:hAnsi="Arial" w:cs="Arial"/>
          <w:sz w:val="28"/>
          <w:szCs w:val="28"/>
        </w:rPr>
        <w:t xml:space="preserve"> staff member or volunteer</w:t>
      </w:r>
      <w:r w:rsidR="00A946E2" w:rsidRPr="00232668">
        <w:rPr>
          <w:rFonts w:ascii="Arial" w:hAnsi="Arial" w:cs="Arial"/>
          <w:sz w:val="28"/>
          <w:szCs w:val="28"/>
        </w:rPr>
        <w:t xml:space="preserve"> </w:t>
      </w:r>
      <w:r w:rsidRPr="00232668">
        <w:rPr>
          <w:rFonts w:ascii="Arial" w:hAnsi="Arial" w:cs="Arial"/>
          <w:sz w:val="28"/>
          <w:szCs w:val="28"/>
        </w:rPr>
        <w:t xml:space="preserve">is suspected of abuse the following action should be taken: </w:t>
      </w:r>
    </w:p>
    <w:p w14:paraId="410258CB" w14:textId="77777777" w:rsidR="00EF2CB6" w:rsidRPr="00232668" w:rsidRDefault="00EF2CB6" w:rsidP="00BC36B3">
      <w:pPr>
        <w:numPr>
          <w:ilvl w:val="1"/>
          <w:numId w:val="7"/>
        </w:numPr>
        <w:spacing w:before="100" w:beforeAutospacing="1" w:after="100" w:afterAutospacing="1"/>
        <w:ind w:left="851"/>
        <w:jc w:val="both"/>
        <w:rPr>
          <w:rFonts w:ascii="Arial" w:hAnsi="Arial" w:cs="Arial"/>
          <w:sz w:val="28"/>
          <w:szCs w:val="28"/>
        </w:rPr>
      </w:pPr>
      <w:r w:rsidRPr="00232668">
        <w:rPr>
          <w:rFonts w:ascii="Arial" w:hAnsi="Arial" w:cs="Arial"/>
          <w:sz w:val="28"/>
          <w:szCs w:val="28"/>
        </w:rPr>
        <w:t xml:space="preserve">The </w:t>
      </w:r>
      <w:r w:rsidR="00A946E2" w:rsidRPr="00232668">
        <w:rPr>
          <w:rFonts w:ascii="Arial" w:hAnsi="Arial" w:cs="Arial"/>
          <w:sz w:val="28"/>
          <w:szCs w:val="28"/>
        </w:rPr>
        <w:t>Team Leader</w:t>
      </w:r>
      <w:r w:rsidRPr="00232668">
        <w:rPr>
          <w:rFonts w:ascii="Arial" w:hAnsi="Arial" w:cs="Arial"/>
          <w:sz w:val="28"/>
          <w:szCs w:val="28"/>
        </w:rPr>
        <w:t xml:space="preserve"> should interview the member of volunteers and staff with a witness present. </w:t>
      </w:r>
    </w:p>
    <w:p w14:paraId="1215357F" w14:textId="77777777" w:rsidR="00EF2CB6" w:rsidRPr="00232668" w:rsidRDefault="00EF2CB6" w:rsidP="00BC36B3">
      <w:pPr>
        <w:numPr>
          <w:ilvl w:val="1"/>
          <w:numId w:val="7"/>
        </w:numPr>
        <w:spacing w:before="100" w:beforeAutospacing="1" w:after="100" w:afterAutospacing="1"/>
        <w:ind w:left="851"/>
        <w:jc w:val="both"/>
        <w:rPr>
          <w:rFonts w:ascii="Arial" w:hAnsi="Arial" w:cs="Arial"/>
          <w:sz w:val="28"/>
          <w:szCs w:val="28"/>
        </w:rPr>
      </w:pPr>
      <w:r w:rsidRPr="00232668">
        <w:rPr>
          <w:rFonts w:ascii="Arial" w:hAnsi="Arial" w:cs="Arial"/>
          <w:sz w:val="28"/>
          <w:szCs w:val="28"/>
        </w:rPr>
        <w:t xml:space="preserve">The </w:t>
      </w:r>
      <w:r w:rsidR="00A946E2" w:rsidRPr="00232668">
        <w:rPr>
          <w:rFonts w:ascii="Arial" w:hAnsi="Arial" w:cs="Arial"/>
          <w:sz w:val="28"/>
          <w:szCs w:val="28"/>
        </w:rPr>
        <w:t>Team Leader</w:t>
      </w:r>
      <w:r w:rsidRPr="00232668">
        <w:rPr>
          <w:rFonts w:ascii="Arial" w:hAnsi="Arial" w:cs="Arial"/>
          <w:color w:val="FF0000"/>
          <w:sz w:val="28"/>
          <w:szCs w:val="28"/>
        </w:rPr>
        <w:t xml:space="preserve"> </w:t>
      </w:r>
      <w:r w:rsidRPr="00232668">
        <w:rPr>
          <w:rFonts w:ascii="Arial" w:hAnsi="Arial" w:cs="Arial"/>
          <w:sz w:val="28"/>
          <w:szCs w:val="28"/>
        </w:rPr>
        <w:t xml:space="preserve">should make arrangements for interviewing the suspected victim. This should be done with </w:t>
      </w:r>
      <w:r w:rsidR="00A946E2" w:rsidRPr="00232668">
        <w:rPr>
          <w:rFonts w:ascii="Arial" w:hAnsi="Arial" w:cs="Arial"/>
          <w:b/>
          <w:bCs/>
          <w:sz w:val="28"/>
          <w:szCs w:val="28"/>
        </w:rPr>
        <w:t>Ability Shetland</w:t>
      </w:r>
      <w:r w:rsidRPr="00232668">
        <w:rPr>
          <w:rFonts w:ascii="Arial" w:hAnsi="Arial" w:cs="Arial"/>
          <w:sz w:val="28"/>
          <w:szCs w:val="28"/>
        </w:rPr>
        <w:t xml:space="preserve"> volunteers or staff member and a support for the victim present. </w:t>
      </w:r>
    </w:p>
    <w:p w14:paraId="52B20321" w14:textId="77777777" w:rsidR="00EF2CB6" w:rsidRPr="00232668" w:rsidRDefault="00EF2CB6" w:rsidP="00BC36B3">
      <w:pPr>
        <w:numPr>
          <w:ilvl w:val="1"/>
          <w:numId w:val="7"/>
        </w:numPr>
        <w:spacing w:before="100" w:beforeAutospacing="1" w:after="100" w:afterAutospacing="1"/>
        <w:ind w:left="851"/>
        <w:jc w:val="both"/>
        <w:rPr>
          <w:rFonts w:ascii="Arial" w:hAnsi="Arial" w:cs="Arial"/>
          <w:sz w:val="28"/>
          <w:szCs w:val="28"/>
        </w:rPr>
      </w:pPr>
      <w:r w:rsidRPr="00232668">
        <w:rPr>
          <w:rFonts w:ascii="Arial" w:hAnsi="Arial" w:cs="Arial"/>
          <w:sz w:val="28"/>
          <w:szCs w:val="28"/>
        </w:rPr>
        <w:t xml:space="preserve">The purpose of the meeting is not to investigate but to establish whether there are grounds for the allegation </w:t>
      </w:r>
    </w:p>
    <w:p w14:paraId="122EF975" w14:textId="77777777" w:rsidR="00EF2CB6" w:rsidRPr="00232668" w:rsidRDefault="00EF2CB6" w:rsidP="00BC36B3">
      <w:pPr>
        <w:numPr>
          <w:ilvl w:val="1"/>
          <w:numId w:val="7"/>
        </w:numPr>
        <w:spacing w:before="100" w:beforeAutospacing="1" w:after="100" w:afterAutospacing="1"/>
        <w:ind w:left="851"/>
        <w:jc w:val="both"/>
        <w:rPr>
          <w:rFonts w:ascii="Arial" w:hAnsi="Arial" w:cs="Arial"/>
          <w:sz w:val="28"/>
          <w:szCs w:val="28"/>
        </w:rPr>
      </w:pPr>
      <w:r w:rsidRPr="00232668">
        <w:rPr>
          <w:rFonts w:ascii="Arial" w:hAnsi="Arial" w:cs="Arial"/>
          <w:sz w:val="28"/>
          <w:szCs w:val="28"/>
        </w:rPr>
        <w:t xml:space="preserve">The procedure in 4 above should then be followed. </w:t>
      </w:r>
    </w:p>
    <w:p w14:paraId="2F24C9A2" w14:textId="77777777" w:rsidR="00EF2CB6" w:rsidRPr="00232668" w:rsidRDefault="00EF2CB6" w:rsidP="00BC36B3">
      <w:pPr>
        <w:spacing w:before="100" w:beforeAutospacing="1" w:after="100" w:afterAutospacing="1"/>
        <w:ind w:left="1080"/>
        <w:jc w:val="both"/>
        <w:rPr>
          <w:rFonts w:ascii="Arial" w:hAnsi="Arial" w:cs="Arial"/>
          <w:sz w:val="28"/>
          <w:szCs w:val="28"/>
        </w:rPr>
      </w:pPr>
    </w:p>
    <w:p w14:paraId="3158144F" w14:textId="77777777" w:rsidR="00EF2CB6" w:rsidRPr="00232668" w:rsidRDefault="00EF2CB6" w:rsidP="00BC36B3">
      <w:pPr>
        <w:pStyle w:val="ListParagraph"/>
        <w:numPr>
          <w:ilvl w:val="0"/>
          <w:numId w:val="11"/>
        </w:numPr>
        <w:spacing w:before="100" w:beforeAutospacing="1" w:after="100" w:afterAutospacing="1"/>
        <w:ind w:left="0" w:hanging="11"/>
        <w:jc w:val="both"/>
        <w:rPr>
          <w:rFonts w:ascii="Arial" w:hAnsi="Arial" w:cs="Arial"/>
          <w:sz w:val="28"/>
          <w:szCs w:val="28"/>
        </w:rPr>
      </w:pPr>
      <w:r w:rsidRPr="00232668">
        <w:rPr>
          <w:rStyle w:val="Strong"/>
          <w:rFonts w:ascii="Arial" w:hAnsi="Arial" w:cs="Arial"/>
          <w:sz w:val="28"/>
          <w:szCs w:val="28"/>
        </w:rPr>
        <w:t>Confidentiality</w:t>
      </w:r>
      <w:r w:rsidRPr="00232668">
        <w:rPr>
          <w:rFonts w:ascii="Arial" w:hAnsi="Arial" w:cs="Arial"/>
          <w:sz w:val="28"/>
          <w:szCs w:val="28"/>
        </w:rPr>
        <w:t xml:space="preserve"> </w:t>
      </w:r>
    </w:p>
    <w:p w14:paraId="1B0FE6FB"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Confidentiality is crucial to all our work and relationships and the </w:t>
      </w:r>
      <w:r w:rsidR="00A946E2" w:rsidRPr="00232668">
        <w:rPr>
          <w:rFonts w:ascii="Arial" w:hAnsi="Arial" w:cs="Arial"/>
          <w:b/>
          <w:bCs/>
          <w:sz w:val="28"/>
          <w:szCs w:val="28"/>
        </w:rPr>
        <w:t>Ability Shetland</w:t>
      </w:r>
      <w:r w:rsidRPr="00232668">
        <w:rPr>
          <w:rFonts w:ascii="Arial" w:hAnsi="Arial" w:cs="Arial"/>
          <w:sz w:val="28"/>
          <w:szCs w:val="28"/>
        </w:rPr>
        <w:t xml:space="preserve"> confidentiality policy should be adhered to except that the welfare of vulnerable adults and children is paramount and takes precedence over it. Do not keep concerns relating to potential abuse of vulnerable adults to yourself. </w:t>
      </w:r>
    </w:p>
    <w:p w14:paraId="4C1CDB36"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Confidentiality may NOT be maintained if the withholding of information will prejudice the welfare of the adult or child. </w:t>
      </w:r>
    </w:p>
    <w:p w14:paraId="0A129105" w14:textId="77777777" w:rsidR="00EF2CB6" w:rsidRPr="00232668" w:rsidRDefault="00EF2CB6" w:rsidP="00BC36B3">
      <w:pPr>
        <w:pStyle w:val="NormalWeb"/>
        <w:jc w:val="both"/>
        <w:rPr>
          <w:rFonts w:ascii="Arial" w:hAnsi="Arial" w:cs="Arial"/>
          <w:sz w:val="28"/>
          <w:szCs w:val="28"/>
        </w:rPr>
      </w:pPr>
    </w:p>
    <w:p w14:paraId="05521D99" w14:textId="77777777" w:rsidR="00EF2CB6" w:rsidRPr="00232668" w:rsidRDefault="00EF2CB6" w:rsidP="00BC36B3">
      <w:pPr>
        <w:pStyle w:val="NormalWeb"/>
        <w:jc w:val="both"/>
        <w:rPr>
          <w:rFonts w:ascii="Arial" w:hAnsi="Arial" w:cs="Arial"/>
          <w:b/>
          <w:bCs/>
          <w:sz w:val="28"/>
          <w:szCs w:val="28"/>
        </w:rPr>
      </w:pPr>
      <w:r w:rsidRPr="00232668">
        <w:rPr>
          <w:rFonts w:ascii="Arial" w:hAnsi="Arial" w:cs="Arial"/>
          <w:b/>
          <w:bCs/>
          <w:sz w:val="28"/>
          <w:szCs w:val="28"/>
        </w:rPr>
        <w:lastRenderedPageBreak/>
        <w:t>11. Rights</w:t>
      </w:r>
    </w:p>
    <w:p w14:paraId="3A463393" w14:textId="77777777" w:rsidR="00EF2CB6" w:rsidRPr="00232668" w:rsidRDefault="00EF2CB6" w:rsidP="00BC36B3">
      <w:pPr>
        <w:pStyle w:val="NormalWeb"/>
        <w:jc w:val="both"/>
        <w:rPr>
          <w:rFonts w:ascii="Arial" w:hAnsi="Arial" w:cs="Arial"/>
          <w:sz w:val="28"/>
          <w:szCs w:val="28"/>
        </w:rPr>
      </w:pPr>
      <w:r w:rsidRPr="00232668">
        <w:rPr>
          <w:rFonts w:ascii="Arial" w:hAnsi="Arial" w:cs="Arial"/>
          <w:sz w:val="28"/>
          <w:szCs w:val="28"/>
        </w:rPr>
        <w:t xml:space="preserve">Everyone has the right to live in a safe, secure community free from exploitation and harm. However, some of us live in fear, unable to speak out. Some people need help to ensure their right to live in safety, with good care and support. </w:t>
      </w:r>
      <w:r w:rsidR="00A946E2" w:rsidRPr="00232668">
        <w:rPr>
          <w:rFonts w:ascii="Arial" w:hAnsi="Arial" w:cs="Arial"/>
          <w:sz w:val="28"/>
          <w:szCs w:val="28"/>
        </w:rPr>
        <w:t xml:space="preserve">Adults </w:t>
      </w:r>
      <w:r w:rsidRPr="00232668">
        <w:rPr>
          <w:rFonts w:ascii="Arial" w:hAnsi="Arial" w:cs="Arial"/>
          <w:sz w:val="28"/>
          <w:szCs w:val="28"/>
        </w:rPr>
        <w:t>at risk deserve support, protection, respect and care.</w:t>
      </w:r>
    </w:p>
    <w:p w14:paraId="323562B3" w14:textId="77777777" w:rsidR="00EF2CB6" w:rsidRPr="00232668" w:rsidRDefault="00EF2CB6" w:rsidP="00BC36B3">
      <w:pPr>
        <w:jc w:val="both"/>
        <w:rPr>
          <w:rFonts w:ascii="Arial" w:hAnsi="Arial" w:cs="Arial"/>
          <w:sz w:val="28"/>
          <w:szCs w:val="28"/>
        </w:rPr>
      </w:pPr>
    </w:p>
    <w:p w14:paraId="45182DC4" w14:textId="77777777" w:rsidR="00EF2CB6" w:rsidRPr="00232668" w:rsidRDefault="00EF2CB6" w:rsidP="00BC36B3">
      <w:pPr>
        <w:jc w:val="both"/>
        <w:rPr>
          <w:rFonts w:ascii="Arial" w:hAnsi="Arial" w:cs="Arial"/>
          <w:b/>
          <w:bCs/>
          <w:sz w:val="28"/>
          <w:szCs w:val="28"/>
        </w:rPr>
      </w:pPr>
      <w:r w:rsidRPr="00232668">
        <w:rPr>
          <w:rFonts w:ascii="Arial" w:hAnsi="Arial" w:cs="Arial"/>
          <w:b/>
          <w:bCs/>
          <w:sz w:val="28"/>
          <w:szCs w:val="28"/>
        </w:rPr>
        <w:t>References</w:t>
      </w:r>
    </w:p>
    <w:p w14:paraId="4BA08FA5" w14:textId="77777777" w:rsidR="00EF2CB6" w:rsidRPr="00232668" w:rsidRDefault="00EF2CB6" w:rsidP="00BC36B3">
      <w:pPr>
        <w:jc w:val="both"/>
        <w:rPr>
          <w:rFonts w:ascii="Arial" w:hAnsi="Arial" w:cs="Arial"/>
          <w:b/>
          <w:bCs/>
          <w:sz w:val="28"/>
          <w:szCs w:val="28"/>
        </w:rPr>
      </w:pPr>
    </w:p>
    <w:p w14:paraId="69B385CE" w14:textId="77777777" w:rsidR="00EF2CB6" w:rsidRPr="00232668" w:rsidRDefault="00EF2CB6" w:rsidP="00BC36B3">
      <w:pPr>
        <w:jc w:val="both"/>
        <w:rPr>
          <w:rFonts w:ascii="Arial" w:hAnsi="Arial" w:cs="Arial"/>
          <w:sz w:val="28"/>
          <w:szCs w:val="28"/>
        </w:rPr>
      </w:pPr>
      <w:r w:rsidRPr="00232668">
        <w:rPr>
          <w:rFonts w:ascii="Arial" w:hAnsi="Arial" w:cs="Arial"/>
          <w:sz w:val="28"/>
          <w:szCs w:val="28"/>
        </w:rPr>
        <w:t xml:space="preserve">Adult Support and Protection (Scotland) Act 2007 (AS&amp;P Act)* </w:t>
      </w:r>
    </w:p>
    <w:p w14:paraId="27211A03" w14:textId="77777777" w:rsidR="00EF2CB6" w:rsidRPr="00232668" w:rsidRDefault="00EF2CB6" w:rsidP="00BC36B3">
      <w:pPr>
        <w:jc w:val="both"/>
        <w:rPr>
          <w:rFonts w:ascii="Arial" w:hAnsi="Arial" w:cs="Arial"/>
          <w:sz w:val="28"/>
          <w:szCs w:val="28"/>
        </w:rPr>
      </w:pPr>
      <w:r w:rsidRPr="00232668">
        <w:rPr>
          <w:rFonts w:ascii="Arial" w:hAnsi="Arial" w:cs="Arial"/>
          <w:sz w:val="28"/>
          <w:szCs w:val="28"/>
        </w:rPr>
        <w:t>The Protection of Vulnerable Groups (Scotland) Act 2007 </w:t>
      </w:r>
    </w:p>
    <w:p w14:paraId="3BEFA754" w14:textId="77777777" w:rsidR="00EF2CB6" w:rsidRPr="00232668" w:rsidRDefault="00EF2CB6" w:rsidP="00BC36B3">
      <w:pPr>
        <w:jc w:val="both"/>
        <w:rPr>
          <w:rFonts w:ascii="Arial" w:hAnsi="Arial" w:cs="Arial"/>
          <w:sz w:val="28"/>
          <w:szCs w:val="28"/>
        </w:rPr>
      </w:pPr>
      <w:r w:rsidRPr="00232668">
        <w:rPr>
          <w:rFonts w:ascii="Arial" w:hAnsi="Arial" w:cs="Arial"/>
          <w:sz w:val="28"/>
          <w:szCs w:val="28"/>
        </w:rPr>
        <w:t>* Adults aged 16-18 will also be subject to the Children (Scotland) Act 1995</w:t>
      </w:r>
    </w:p>
    <w:p w14:paraId="73F30ADE" w14:textId="77777777" w:rsidR="00EF2CB6" w:rsidRPr="00232668" w:rsidRDefault="00EF2CB6" w:rsidP="00BC36B3">
      <w:pPr>
        <w:pStyle w:val="NoSpacing"/>
        <w:jc w:val="both"/>
        <w:rPr>
          <w:rFonts w:ascii="Arial" w:hAnsi="Arial" w:cs="Arial"/>
          <w:b/>
          <w:bCs/>
          <w:sz w:val="28"/>
          <w:szCs w:val="28"/>
        </w:rPr>
      </w:pPr>
      <w:r w:rsidRPr="00232668">
        <w:rPr>
          <w:rStyle w:val="Hyperlink"/>
          <w:rFonts w:ascii="Arial" w:hAnsi="Arial" w:cs="Arial"/>
          <w:b/>
          <w:bCs/>
          <w:sz w:val="28"/>
          <w:szCs w:val="28"/>
        </w:rPr>
        <w:t>www.safershetland.com/adult-protection</w:t>
      </w:r>
    </w:p>
    <w:p w14:paraId="4DF4E02E" w14:textId="77777777" w:rsidR="00EF2CB6" w:rsidRPr="00232668" w:rsidRDefault="00EF2CB6" w:rsidP="00BC36B3">
      <w:pPr>
        <w:jc w:val="both"/>
        <w:rPr>
          <w:rFonts w:ascii="Arial" w:hAnsi="Arial" w:cs="Arial"/>
          <w:b/>
          <w:bCs/>
          <w:sz w:val="28"/>
          <w:szCs w:val="28"/>
        </w:rPr>
      </w:pPr>
    </w:p>
    <w:p w14:paraId="46493687" w14:textId="77777777" w:rsidR="00EF2CB6" w:rsidRPr="00232668" w:rsidRDefault="00EF2CB6" w:rsidP="00BC36B3">
      <w:pPr>
        <w:spacing w:before="100" w:beforeAutospacing="1" w:after="100" w:afterAutospacing="1"/>
        <w:jc w:val="both"/>
        <w:rPr>
          <w:rFonts w:ascii="Arial" w:hAnsi="Arial" w:cs="Arial"/>
          <w:sz w:val="28"/>
          <w:szCs w:val="28"/>
        </w:rPr>
      </w:pPr>
      <w:r w:rsidRPr="00232668">
        <w:rPr>
          <w:rFonts w:ascii="Arial" w:hAnsi="Arial" w:cs="Arial"/>
          <w:sz w:val="28"/>
          <w:szCs w:val="28"/>
        </w:rPr>
        <w:t xml:space="preserve">Call: Social work, </w:t>
      </w:r>
      <w:proofErr w:type="spellStart"/>
      <w:r w:rsidRPr="00232668">
        <w:rPr>
          <w:rFonts w:ascii="Arial" w:hAnsi="Arial" w:cs="Arial"/>
          <w:sz w:val="28"/>
          <w:szCs w:val="28"/>
        </w:rPr>
        <w:t>Grantfield</w:t>
      </w:r>
      <w:proofErr w:type="spellEnd"/>
      <w:r w:rsidRPr="00232668">
        <w:rPr>
          <w:rFonts w:ascii="Arial" w:hAnsi="Arial" w:cs="Arial"/>
          <w:sz w:val="28"/>
          <w:szCs w:val="28"/>
        </w:rPr>
        <w:t>: 01595 744400, out of hours 01595 695611</w:t>
      </w:r>
    </w:p>
    <w:p w14:paraId="38DDC690" w14:textId="1CF235CA" w:rsidR="00EF2CB6" w:rsidRPr="00232668" w:rsidRDefault="00EF2CB6" w:rsidP="00BC36B3">
      <w:pPr>
        <w:spacing w:before="100" w:beforeAutospacing="1" w:after="100" w:afterAutospacing="1"/>
        <w:jc w:val="both"/>
        <w:rPr>
          <w:rFonts w:ascii="Arial" w:hAnsi="Arial" w:cs="Arial"/>
          <w:sz w:val="28"/>
          <w:szCs w:val="28"/>
        </w:rPr>
      </w:pPr>
      <w:r w:rsidRPr="00232668">
        <w:rPr>
          <w:rFonts w:ascii="Arial" w:hAnsi="Arial" w:cs="Arial"/>
          <w:sz w:val="28"/>
          <w:szCs w:val="28"/>
        </w:rPr>
        <w:t>Police: 101 or 999 in emergency.</w:t>
      </w:r>
    </w:p>
    <w:sectPr w:rsidR="00EF2CB6" w:rsidRPr="00232668" w:rsidSect="00825C04">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90BA1" w14:textId="77777777" w:rsidR="00EF2CB6" w:rsidRDefault="00EF2CB6">
      <w:r>
        <w:separator/>
      </w:r>
    </w:p>
  </w:endnote>
  <w:endnote w:type="continuationSeparator" w:id="0">
    <w:p w14:paraId="2DAB46F2" w14:textId="77777777" w:rsidR="00EF2CB6" w:rsidRDefault="00EF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3"/>
      <w:gridCol w:w="4153"/>
    </w:tblGrid>
    <w:tr w:rsidR="00232668" w:rsidRPr="001F7635" w14:paraId="633F6160" w14:textId="77777777" w:rsidTr="00005641">
      <w:tc>
        <w:tcPr>
          <w:tcW w:w="4621" w:type="dxa"/>
          <w:shd w:val="clear" w:color="auto" w:fill="auto"/>
        </w:tcPr>
        <w:p w14:paraId="412A42F2" w14:textId="2BC9691C" w:rsidR="00232668" w:rsidRPr="00232668" w:rsidRDefault="00232668" w:rsidP="00232668">
          <w:pPr>
            <w:pStyle w:val="NormalWeb"/>
            <w:spacing w:line="375" w:lineRule="atLeast"/>
            <w:rPr>
              <w:rStyle w:val="Strong"/>
              <w:rFonts w:ascii="Garamond" w:hAnsi="Garamond" w:cs="Arial"/>
              <w:bCs w:val="0"/>
              <w:color w:val="414042"/>
              <w:sz w:val="18"/>
              <w:szCs w:val="18"/>
            </w:rPr>
          </w:pPr>
          <w:r w:rsidRPr="00232668">
            <w:rPr>
              <w:rStyle w:val="Strong"/>
              <w:rFonts w:ascii="Garamond" w:hAnsi="Garamond" w:cs="Arial"/>
              <w:color w:val="414042"/>
              <w:sz w:val="18"/>
              <w:szCs w:val="18"/>
            </w:rPr>
            <w:t>Ability Shetland Protecting Vulnerable Adult Policy</w:t>
          </w:r>
        </w:p>
      </w:tc>
      <w:tc>
        <w:tcPr>
          <w:tcW w:w="4621" w:type="dxa"/>
          <w:shd w:val="clear" w:color="auto" w:fill="auto"/>
        </w:tcPr>
        <w:p w14:paraId="0D572552" w14:textId="44828BE8" w:rsidR="00232668" w:rsidRPr="001F7635" w:rsidRDefault="00232668" w:rsidP="004B0A16">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V1 </w:t>
          </w:r>
          <w:r>
            <w:rPr>
              <w:rStyle w:val="Strong"/>
              <w:rFonts w:ascii="Garamond" w:hAnsi="Garamond" w:cs="Arial"/>
              <w:color w:val="414042"/>
              <w:sz w:val="20"/>
              <w:szCs w:val="20"/>
            </w:rPr>
            <w:t>M</w:t>
          </w:r>
          <w:r>
            <w:rPr>
              <w:rStyle w:val="Strong"/>
              <w:rFonts w:ascii="Garamond" w:hAnsi="Garamond"/>
              <w:color w:val="414042"/>
              <w:sz w:val="20"/>
              <w:szCs w:val="20"/>
            </w:rPr>
            <w:t>ay</w:t>
          </w:r>
          <w:r w:rsidR="004B0A16">
            <w:rPr>
              <w:rStyle w:val="Strong"/>
              <w:rFonts w:ascii="Garamond" w:hAnsi="Garamond" w:cs="Arial"/>
              <w:color w:val="414042"/>
              <w:sz w:val="20"/>
              <w:szCs w:val="20"/>
            </w:rPr>
            <w:t xml:space="preserve">2020 Reviewed November </w:t>
          </w:r>
          <w:r w:rsidRPr="001F7635">
            <w:rPr>
              <w:rStyle w:val="Strong"/>
              <w:rFonts w:ascii="Garamond" w:hAnsi="Garamond" w:cs="Arial"/>
              <w:color w:val="414042"/>
              <w:sz w:val="20"/>
              <w:szCs w:val="20"/>
            </w:rPr>
            <w:t>202</w:t>
          </w:r>
          <w:r>
            <w:rPr>
              <w:rStyle w:val="Strong"/>
              <w:rFonts w:ascii="Garamond" w:hAnsi="Garamond" w:cs="Arial"/>
              <w:color w:val="414042"/>
              <w:sz w:val="20"/>
              <w:szCs w:val="20"/>
            </w:rPr>
            <w:t>3</w:t>
          </w:r>
          <w:r w:rsidR="004B0A16">
            <w:rPr>
              <w:rStyle w:val="Strong"/>
              <w:rFonts w:ascii="Garamond" w:hAnsi="Garamond" w:cs="Arial"/>
              <w:color w:val="414042"/>
              <w:sz w:val="20"/>
              <w:szCs w:val="20"/>
            </w:rPr>
            <w:t xml:space="preserve"> SB</w:t>
          </w:r>
        </w:p>
      </w:tc>
    </w:tr>
  </w:tbl>
  <w:p w14:paraId="11878E9F" w14:textId="77777777" w:rsidR="00232668" w:rsidRDefault="00232668" w:rsidP="00232668"/>
  <w:p w14:paraId="6473D77A" w14:textId="38E3307C" w:rsidR="00EF2CB6" w:rsidRPr="00232668" w:rsidRDefault="00EF2CB6" w:rsidP="00232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FA520" w14:textId="77777777" w:rsidR="00EF2CB6" w:rsidRDefault="00EF2CB6">
      <w:r>
        <w:separator/>
      </w:r>
    </w:p>
  </w:footnote>
  <w:footnote w:type="continuationSeparator" w:id="0">
    <w:p w14:paraId="71C008DA" w14:textId="77777777" w:rsidR="00EF2CB6" w:rsidRDefault="00EF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89D1E" w14:textId="3CF25CE9" w:rsidR="00EF2CB6" w:rsidRDefault="00583C26" w:rsidP="00A946E2">
    <w:pPr>
      <w:pStyle w:val="Header"/>
      <w:tabs>
        <w:tab w:val="left" w:pos="740"/>
      </w:tabs>
    </w:pPr>
    <w:r>
      <w:rPr>
        <w:rFonts w:ascii="Helvetica" w:hAnsi="Helvetica" w:cs="Helvetica"/>
        <w:noProof/>
        <w:color w:val="0F97D3"/>
        <w:sz w:val="26"/>
        <w:szCs w:val="26"/>
        <w:lang w:eastAsia="en-GB"/>
      </w:rPr>
      <w:drawing>
        <wp:inline distT="0" distB="0" distL="0" distR="0" wp14:anchorId="09DB7B11" wp14:editId="440CE476">
          <wp:extent cx="1033780" cy="1023620"/>
          <wp:effectExtent l="0" t="0" r="0" b="0"/>
          <wp:docPr id="1" name="Picture 1" descr="new logo picture forma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ture forma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780" cy="1023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7B7B"/>
    <w:multiLevelType w:val="hybridMultilevel"/>
    <w:tmpl w:val="CDF484F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3BC15ED"/>
    <w:multiLevelType w:val="hybridMultilevel"/>
    <w:tmpl w:val="A1A849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4DB22C6"/>
    <w:multiLevelType w:val="hybridMultilevel"/>
    <w:tmpl w:val="311411CE"/>
    <w:lvl w:ilvl="0" w:tplc="08090001">
      <w:start w:val="1"/>
      <w:numFmt w:val="bullet"/>
      <w:lvlText w:val=""/>
      <w:lvlJc w:val="left"/>
      <w:pPr>
        <w:tabs>
          <w:tab w:val="num" w:pos="900"/>
        </w:tabs>
        <w:ind w:left="900" w:hanging="360"/>
      </w:pPr>
      <w:rPr>
        <w:rFonts w:ascii="Symbol" w:hAnsi="Symbol" w:cs="Symbol" w:hint="default"/>
      </w:rPr>
    </w:lvl>
    <w:lvl w:ilvl="1" w:tplc="08090001">
      <w:start w:val="1"/>
      <w:numFmt w:val="bullet"/>
      <w:lvlText w:val=""/>
      <w:lvlJc w:val="left"/>
      <w:pPr>
        <w:tabs>
          <w:tab w:val="num" w:pos="900"/>
        </w:tabs>
        <w:ind w:left="900" w:hanging="360"/>
      </w:pPr>
      <w:rPr>
        <w:rFonts w:ascii="Symbol" w:hAnsi="Symbol" w:cs="Symbol" w:hint="default"/>
      </w:rPr>
    </w:lvl>
    <w:lvl w:ilvl="2" w:tplc="08090005" w:tentative="1">
      <w:start w:val="1"/>
      <w:numFmt w:val="bullet"/>
      <w:lvlText w:val=""/>
      <w:lvlJc w:val="left"/>
      <w:pPr>
        <w:tabs>
          <w:tab w:val="num" w:pos="2340"/>
        </w:tabs>
        <w:ind w:left="2340" w:hanging="360"/>
      </w:pPr>
      <w:rPr>
        <w:rFonts w:ascii="Wingdings" w:hAnsi="Wingdings" w:cs="Wingdings" w:hint="default"/>
      </w:rPr>
    </w:lvl>
    <w:lvl w:ilvl="3" w:tplc="08090001" w:tentative="1">
      <w:start w:val="1"/>
      <w:numFmt w:val="bullet"/>
      <w:lvlText w:val=""/>
      <w:lvlJc w:val="left"/>
      <w:pPr>
        <w:tabs>
          <w:tab w:val="num" w:pos="3060"/>
        </w:tabs>
        <w:ind w:left="3060" w:hanging="360"/>
      </w:pPr>
      <w:rPr>
        <w:rFonts w:ascii="Symbol" w:hAnsi="Symbol" w:cs="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cs="Wingdings" w:hint="default"/>
      </w:rPr>
    </w:lvl>
    <w:lvl w:ilvl="6" w:tplc="08090001" w:tentative="1">
      <w:start w:val="1"/>
      <w:numFmt w:val="bullet"/>
      <w:lvlText w:val=""/>
      <w:lvlJc w:val="left"/>
      <w:pPr>
        <w:tabs>
          <w:tab w:val="num" w:pos="5220"/>
        </w:tabs>
        <w:ind w:left="5220" w:hanging="360"/>
      </w:pPr>
      <w:rPr>
        <w:rFonts w:ascii="Symbol" w:hAnsi="Symbol" w:cs="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cs="Wingdings" w:hint="default"/>
      </w:rPr>
    </w:lvl>
  </w:abstractNum>
  <w:abstractNum w:abstractNumId="3" w15:restartNumberingAfterBreak="0">
    <w:nsid w:val="28A61B72"/>
    <w:multiLevelType w:val="hybridMultilevel"/>
    <w:tmpl w:val="992A67D6"/>
    <w:lvl w:ilvl="0" w:tplc="A2BEC6A0">
      <w:start w:val="2"/>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C7422"/>
    <w:multiLevelType w:val="hybridMultilevel"/>
    <w:tmpl w:val="282A441E"/>
    <w:lvl w:ilvl="0" w:tplc="08090001">
      <w:start w:val="1"/>
      <w:numFmt w:val="bullet"/>
      <w:lvlText w:val=""/>
      <w:lvlJc w:val="left"/>
      <w:pPr>
        <w:tabs>
          <w:tab w:val="num" w:pos="900"/>
        </w:tabs>
        <w:ind w:left="900" w:hanging="360"/>
      </w:pPr>
      <w:rPr>
        <w:rFonts w:ascii="Symbol" w:hAnsi="Symbol" w:cs="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cs="Wingdings" w:hint="default"/>
      </w:rPr>
    </w:lvl>
    <w:lvl w:ilvl="3" w:tplc="08090001" w:tentative="1">
      <w:start w:val="1"/>
      <w:numFmt w:val="bullet"/>
      <w:lvlText w:val=""/>
      <w:lvlJc w:val="left"/>
      <w:pPr>
        <w:tabs>
          <w:tab w:val="num" w:pos="3060"/>
        </w:tabs>
        <w:ind w:left="3060" w:hanging="360"/>
      </w:pPr>
      <w:rPr>
        <w:rFonts w:ascii="Symbol" w:hAnsi="Symbol" w:cs="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cs="Wingdings" w:hint="default"/>
      </w:rPr>
    </w:lvl>
    <w:lvl w:ilvl="6" w:tplc="08090001" w:tentative="1">
      <w:start w:val="1"/>
      <w:numFmt w:val="bullet"/>
      <w:lvlText w:val=""/>
      <w:lvlJc w:val="left"/>
      <w:pPr>
        <w:tabs>
          <w:tab w:val="num" w:pos="5220"/>
        </w:tabs>
        <w:ind w:left="5220" w:hanging="360"/>
      </w:pPr>
      <w:rPr>
        <w:rFonts w:ascii="Symbol" w:hAnsi="Symbol" w:cs="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cs="Wingdings" w:hint="default"/>
      </w:rPr>
    </w:lvl>
  </w:abstractNum>
  <w:abstractNum w:abstractNumId="5" w15:restartNumberingAfterBreak="0">
    <w:nsid w:val="2FF749CA"/>
    <w:multiLevelType w:val="hybridMultilevel"/>
    <w:tmpl w:val="0B96B48E"/>
    <w:lvl w:ilvl="0" w:tplc="08090001">
      <w:start w:val="1"/>
      <w:numFmt w:val="bullet"/>
      <w:lvlText w:val=""/>
      <w:lvlJc w:val="left"/>
      <w:pPr>
        <w:tabs>
          <w:tab w:val="num" w:pos="1080"/>
        </w:tabs>
        <w:ind w:left="1080" w:hanging="360"/>
      </w:pPr>
      <w:rPr>
        <w:rFonts w:ascii="Symbol" w:hAnsi="Symbol" w:cs="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32F23BAD"/>
    <w:multiLevelType w:val="hybridMultilevel"/>
    <w:tmpl w:val="46DE2E3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3D674FB7"/>
    <w:multiLevelType w:val="multilevel"/>
    <w:tmpl w:val="46DE2E3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3E0A3F76"/>
    <w:multiLevelType w:val="multilevel"/>
    <w:tmpl w:val="51E2B77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3EB0348E"/>
    <w:multiLevelType w:val="hybridMultilevel"/>
    <w:tmpl w:val="C7768B3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93007A8"/>
    <w:multiLevelType w:val="hybridMultilevel"/>
    <w:tmpl w:val="C7185C90"/>
    <w:lvl w:ilvl="0" w:tplc="08090001">
      <w:start w:val="1"/>
      <w:numFmt w:val="bullet"/>
      <w:lvlText w:val=""/>
      <w:lvlJc w:val="left"/>
      <w:pPr>
        <w:tabs>
          <w:tab w:val="num" w:pos="1440"/>
        </w:tabs>
        <w:ind w:left="1440" w:hanging="360"/>
      </w:pPr>
      <w:rPr>
        <w:rFonts w:ascii="Symbol" w:hAnsi="Symbol" w:cs="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52735060"/>
    <w:multiLevelType w:val="hybridMultilevel"/>
    <w:tmpl w:val="51E2B776"/>
    <w:lvl w:ilvl="0" w:tplc="08090001">
      <w:start w:val="1"/>
      <w:numFmt w:val="bullet"/>
      <w:lvlText w:val=""/>
      <w:lvlJc w:val="left"/>
      <w:pPr>
        <w:tabs>
          <w:tab w:val="num" w:pos="900"/>
        </w:tabs>
        <w:ind w:left="90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56D149C8"/>
    <w:multiLevelType w:val="hybridMultilevel"/>
    <w:tmpl w:val="FE70A76C"/>
    <w:lvl w:ilvl="0" w:tplc="48869E78">
      <w:start w:val="7"/>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F049C1"/>
    <w:multiLevelType w:val="hybridMultilevel"/>
    <w:tmpl w:val="770A4D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0113144"/>
    <w:multiLevelType w:val="hybridMultilevel"/>
    <w:tmpl w:val="9876574A"/>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60531C5A"/>
    <w:multiLevelType w:val="hybridMultilevel"/>
    <w:tmpl w:val="53E4AB88"/>
    <w:lvl w:ilvl="0" w:tplc="4D6CACCA">
      <w:start w:val="9"/>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C34546"/>
    <w:multiLevelType w:val="hybridMultilevel"/>
    <w:tmpl w:val="8E48040E"/>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40F2AE5"/>
    <w:multiLevelType w:val="hybridMultilevel"/>
    <w:tmpl w:val="8A72999C"/>
    <w:lvl w:ilvl="0" w:tplc="B63458EA">
      <w:start w:val="4"/>
      <w:numFmt w:val="decimal"/>
      <w:lvlText w:val="%1."/>
      <w:lvlJc w:val="left"/>
      <w:pPr>
        <w:ind w:left="720" w:hanging="360"/>
      </w:pPr>
      <w:rPr>
        <w:rFonts w:hint="default"/>
        <w:b/>
        <w:bCs/>
      </w:rPr>
    </w:lvl>
    <w:lvl w:ilvl="1" w:tplc="08090001">
      <w:start w:val="1"/>
      <w:numFmt w:val="bullet"/>
      <w:lvlText w:val=""/>
      <w:lvlJc w:val="left"/>
      <w:pPr>
        <w:tabs>
          <w:tab w:val="num" w:pos="1440"/>
        </w:tabs>
        <w:ind w:left="1440" w:hanging="360"/>
      </w:pPr>
      <w:rPr>
        <w:rFonts w:ascii="Symbol" w:hAnsi="Symbol" w:cs="Symbol"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D85C5A"/>
    <w:multiLevelType w:val="hybridMultilevel"/>
    <w:tmpl w:val="1C9CE150"/>
    <w:lvl w:ilvl="0" w:tplc="876CA73E">
      <w:start w:val="1"/>
      <w:numFmt w:val="decimal"/>
      <w:lvlText w:val="%1."/>
      <w:lvlJc w:val="left"/>
      <w:pPr>
        <w:tabs>
          <w:tab w:val="num" w:pos="720"/>
        </w:tabs>
        <w:ind w:left="720" w:hanging="360"/>
      </w:pPr>
    </w:lvl>
    <w:lvl w:ilvl="1" w:tplc="9474C29E">
      <w:start w:val="1"/>
      <w:numFmt w:val="bullet"/>
      <w:lvlText w:val="o"/>
      <w:lvlJc w:val="left"/>
      <w:pPr>
        <w:tabs>
          <w:tab w:val="num" w:pos="1440"/>
        </w:tabs>
        <w:ind w:left="1440" w:hanging="360"/>
      </w:pPr>
      <w:rPr>
        <w:rFonts w:ascii="Courier New" w:hAnsi="Courier New" w:cs="Courier New" w:hint="default"/>
        <w:sz w:val="20"/>
        <w:szCs w:val="20"/>
      </w:rPr>
    </w:lvl>
    <w:lvl w:ilvl="2" w:tplc="C94261E8" w:tentative="1">
      <w:start w:val="1"/>
      <w:numFmt w:val="decimal"/>
      <w:lvlText w:val="%3."/>
      <w:lvlJc w:val="left"/>
      <w:pPr>
        <w:tabs>
          <w:tab w:val="num" w:pos="2160"/>
        </w:tabs>
        <w:ind w:left="2160" w:hanging="360"/>
      </w:pPr>
    </w:lvl>
    <w:lvl w:ilvl="3" w:tplc="6D8C1EC4" w:tentative="1">
      <w:start w:val="1"/>
      <w:numFmt w:val="decimal"/>
      <w:lvlText w:val="%4."/>
      <w:lvlJc w:val="left"/>
      <w:pPr>
        <w:tabs>
          <w:tab w:val="num" w:pos="2880"/>
        </w:tabs>
        <w:ind w:left="2880" w:hanging="360"/>
      </w:pPr>
    </w:lvl>
    <w:lvl w:ilvl="4" w:tplc="986CE2A8" w:tentative="1">
      <w:start w:val="1"/>
      <w:numFmt w:val="decimal"/>
      <w:lvlText w:val="%5."/>
      <w:lvlJc w:val="left"/>
      <w:pPr>
        <w:tabs>
          <w:tab w:val="num" w:pos="3600"/>
        </w:tabs>
        <w:ind w:left="3600" w:hanging="360"/>
      </w:pPr>
    </w:lvl>
    <w:lvl w:ilvl="5" w:tplc="CB4A7D00" w:tentative="1">
      <w:start w:val="1"/>
      <w:numFmt w:val="decimal"/>
      <w:lvlText w:val="%6."/>
      <w:lvlJc w:val="left"/>
      <w:pPr>
        <w:tabs>
          <w:tab w:val="num" w:pos="4320"/>
        </w:tabs>
        <w:ind w:left="4320" w:hanging="360"/>
      </w:pPr>
    </w:lvl>
    <w:lvl w:ilvl="6" w:tplc="D5D84C7E" w:tentative="1">
      <w:start w:val="1"/>
      <w:numFmt w:val="decimal"/>
      <w:lvlText w:val="%7."/>
      <w:lvlJc w:val="left"/>
      <w:pPr>
        <w:tabs>
          <w:tab w:val="num" w:pos="5040"/>
        </w:tabs>
        <w:ind w:left="5040" w:hanging="360"/>
      </w:pPr>
    </w:lvl>
    <w:lvl w:ilvl="7" w:tplc="127C935C" w:tentative="1">
      <w:start w:val="1"/>
      <w:numFmt w:val="decimal"/>
      <w:lvlText w:val="%8."/>
      <w:lvlJc w:val="left"/>
      <w:pPr>
        <w:tabs>
          <w:tab w:val="num" w:pos="5760"/>
        </w:tabs>
        <w:ind w:left="5760" w:hanging="360"/>
      </w:pPr>
    </w:lvl>
    <w:lvl w:ilvl="8" w:tplc="99282962" w:tentative="1">
      <w:start w:val="1"/>
      <w:numFmt w:val="decimal"/>
      <w:lvlText w:val="%9."/>
      <w:lvlJc w:val="left"/>
      <w:pPr>
        <w:tabs>
          <w:tab w:val="num" w:pos="6480"/>
        </w:tabs>
        <w:ind w:left="6480" w:hanging="360"/>
      </w:pPr>
    </w:lvl>
  </w:abstractNum>
  <w:abstractNum w:abstractNumId="19" w15:restartNumberingAfterBreak="0">
    <w:nsid w:val="777223AF"/>
    <w:multiLevelType w:val="hybridMultilevel"/>
    <w:tmpl w:val="02D4BFF2"/>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num w:numId="1">
    <w:abstractNumId w:val="18"/>
  </w:num>
  <w:num w:numId="2">
    <w:abstractNumId w:val="19"/>
  </w:num>
  <w:num w:numId="3">
    <w:abstractNumId w:val="6"/>
  </w:num>
  <w:num w:numId="4">
    <w:abstractNumId w:val="14"/>
  </w:num>
  <w:num w:numId="5">
    <w:abstractNumId w:val="9"/>
  </w:num>
  <w:num w:numId="6">
    <w:abstractNumId w:val="3"/>
  </w:num>
  <w:num w:numId="7">
    <w:abstractNumId w:val="12"/>
  </w:num>
  <w:num w:numId="8">
    <w:abstractNumId w:val="13"/>
  </w:num>
  <w:num w:numId="9">
    <w:abstractNumId w:val="1"/>
  </w:num>
  <w:num w:numId="10">
    <w:abstractNumId w:val="17"/>
  </w:num>
  <w:num w:numId="11">
    <w:abstractNumId w:val="15"/>
  </w:num>
  <w:num w:numId="12">
    <w:abstractNumId w:val="10"/>
  </w:num>
  <w:num w:numId="13">
    <w:abstractNumId w:val="5"/>
  </w:num>
  <w:num w:numId="14">
    <w:abstractNumId w:val="2"/>
  </w:num>
  <w:num w:numId="15">
    <w:abstractNumId w:val="7"/>
  </w:num>
  <w:num w:numId="16">
    <w:abstractNumId w:val="11"/>
  </w:num>
  <w:num w:numId="17">
    <w:abstractNumId w:val="8"/>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5C"/>
    <w:rsid w:val="000050F7"/>
    <w:rsid w:val="000466AB"/>
    <w:rsid w:val="000A535C"/>
    <w:rsid w:val="000C74F8"/>
    <w:rsid w:val="000F1705"/>
    <w:rsid w:val="00166760"/>
    <w:rsid w:val="00225DEC"/>
    <w:rsid w:val="00232668"/>
    <w:rsid w:val="00347033"/>
    <w:rsid w:val="003A44EA"/>
    <w:rsid w:val="003B176F"/>
    <w:rsid w:val="003F3D07"/>
    <w:rsid w:val="00451707"/>
    <w:rsid w:val="004B0A16"/>
    <w:rsid w:val="00546326"/>
    <w:rsid w:val="00583C26"/>
    <w:rsid w:val="005C5911"/>
    <w:rsid w:val="00627747"/>
    <w:rsid w:val="00707DA2"/>
    <w:rsid w:val="00772FC8"/>
    <w:rsid w:val="007B4A97"/>
    <w:rsid w:val="007C3FA3"/>
    <w:rsid w:val="00825C04"/>
    <w:rsid w:val="008F4B28"/>
    <w:rsid w:val="009202F1"/>
    <w:rsid w:val="00947EAD"/>
    <w:rsid w:val="0097120E"/>
    <w:rsid w:val="00977C15"/>
    <w:rsid w:val="009B224C"/>
    <w:rsid w:val="009E7053"/>
    <w:rsid w:val="009F56E3"/>
    <w:rsid w:val="00A256D1"/>
    <w:rsid w:val="00A946E2"/>
    <w:rsid w:val="00AB218F"/>
    <w:rsid w:val="00B810AE"/>
    <w:rsid w:val="00BC36B3"/>
    <w:rsid w:val="00C20CF6"/>
    <w:rsid w:val="00C27B9B"/>
    <w:rsid w:val="00CA3917"/>
    <w:rsid w:val="00D4229B"/>
    <w:rsid w:val="00DE19C2"/>
    <w:rsid w:val="00E60667"/>
    <w:rsid w:val="00E6629D"/>
    <w:rsid w:val="00E77A4E"/>
    <w:rsid w:val="00EB4B11"/>
    <w:rsid w:val="00EF2CB6"/>
    <w:rsid w:val="00F0521F"/>
    <w:rsid w:val="00F34C7D"/>
    <w:rsid w:val="00F91786"/>
    <w:rsid w:val="00FA2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C5DF7DE"/>
  <w15:docId w15:val="{AE1BA502-8C93-4836-8195-EC1827B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6E3"/>
    <w:rPr>
      <w:sz w:val="24"/>
      <w:szCs w:val="24"/>
      <w:lang w:eastAsia="en-US"/>
    </w:rPr>
  </w:style>
  <w:style w:type="paragraph" w:styleId="Heading1">
    <w:name w:val="heading 1"/>
    <w:basedOn w:val="Normal"/>
    <w:link w:val="Heading1Char"/>
    <w:uiPriority w:val="99"/>
    <w:qFormat/>
    <w:rsid w:val="009E7053"/>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AB4"/>
    <w:rPr>
      <w:rFonts w:asciiTheme="majorHAnsi" w:eastAsiaTheme="majorEastAsia" w:hAnsiTheme="majorHAnsi" w:cstheme="majorBidi"/>
      <w:b/>
      <w:bCs/>
      <w:kern w:val="32"/>
      <w:sz w:val="32"/>
      <w:szCs w:val="32"/>
      <w:lang w:eastAsia="en-US"/>
    </w:rPr>
  </w:style>
  <w:style w:type="paragraph" w:styleId="Header">
    <w:name w:val="header"/>
    <w:basedOn w:val="Normal"/>
    <w:link w:val="HeaderChar"/>
    <w:uiPriority w:val="99"/>
    <w:rsid w:val="000A535C"/>
    <w:pPr>
      <w:tabs>
        <w:tab w:val="center" w:pos="4153"/>
        <w:tab w:val="right" w:pos="8306"/>
      </w:tabs>
    </w:pPr>
  </w:style>
  <w:style w:type="character" w:customStyle="1" w:styleId="HeaderChar">
    <w:name w:val="Header Char"/>
    <w:basedOn w:val="DefaultParagraphFont"/>
    <w:link w:val="Header"/>
    <w:uiPriority w:val="99"/>
    <w:semiHidden/>
    <w:rsid w:val="00F12AB4"/>
    <w:rPr>
      <w:sz w:val="24"/>
      <w:szCs w:val="24"/>
      <w:lang w:eastAsia="en-US"/>
    </w:rPr>
  </w:style>
  <w:style w:type="paragraph" w:styleId="Footer">
    <w:name w:val="footer"/>
    <w:basedOn w:val="Normal"/>
    <w:link w:val="FooterChar"/>
    <w:uiPriority w:val="99"/>
    <w:rsid w:val="000A535C"/>
    <w:pPr>
      <w:tabs>
        <w:tab w:val="center" w:pos="4153"/>
        <w:tab w:val="right" w:pos="8306"/>
      </w:tabs>
    </w:pPr>
  </w:style>
  <w:style w:type="character" w:customStyle="1" w:styleId="FooterChar">
    <w:name w:val="Footer Char"/>
    <w:basedOn w:val="DefaultParagraphFont"/>
    <w:link w:val="Footer"/>
    <w:uiPriority w:val="99"/>
    <w:semiHidden/>
    <w:rsid w:val="00F12AB4"/>
    <w:rPr>
      <w:sz w:val="24"/>
      <w:szCs w:val="24"/>
      <w:lang w:eastAsia="en-US"/>
    </w:rPr>
  </w:style>
  <w:style w:type="character" w:styleId="Hyperlink">
    <w:name w:val="Hyperlink"/>
    <w:basedOn w:val="DefaultParagraphFont"/>
    <w:uiPriority w:val="99"/>
    <w:rsid w:val="000A535C"/>
    <w:rPr>
      <w:color w:val="0000FF"/>
      <w:u w:val="single"/>
    </w:rPr>
  </w:style>
  <w:style w:type="paragraph" w:styleId="NormalWeb">
    <w:name w:val="Normal (Web)"/>
    <w:basedOn w:val="Normal"/>
    <w:uiPriority w:val="99"/>
    <w:rsid w:val="009E7053"/>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sid w:val="009E7053"/>
    <w:rPr>
      <w:b/>
      <w:bCs/>
    </w:rPr>
  </w:style>
  <w:style w:type="character" w:styleId="FollowedHyperlink">
    <w:name w:val="FollowedHyperlink"/>
    <w:basedOn w:val="DefaultParagraphFont"/>
    <w:uiPriority w:val="99"/>
    <w:rsid w:val="009E7053"/>
    <w:rPr>
      <w:color w:val="800080"/>
      <w:u w:val="single"/>
    </w:rPr>
  </w:style>
  <w:style w:type="paragraph" w:styleId="BalloonText">
    <w:name w:val="Balloon Text"/>
    <w:basedOn w:val="Normal"/>
    <w:link w:val="BalloonTextChar"/>
    <w:uiPriority w:val="99"/>
    <w:semiHidden/>
    <w:rsid w:val="00627747"/>
    <w:rPr>
      <w:rFonts w:ascii="Tahoma" w:hAnsi="Tahoma" w:cs="Tahoma"/>
      <w:sz w:val="16"/>
      <w:szCs w:val="16"/>
    </w:rPr>
  </w:style>
  <w:style w:type="character" w:customStyle="1" w:styleId="BalloonTextChar">
    <w:name w:val="Balloon Text Char"/>
    <w:basedOn w:val="DefaultParagraphFont"/>
    <w:link w:val="BalloonText"/>
    <w:uiPriority w:val="99"/>
    <w:rsid w:val="00627747"/>
    <w:rPr>
      <w:rFonts w:ascii="Tahoma" w:hAnsi="Tahoma" w:cs="Tahoma"/>
      <w:sz w:val="16"/>
      <w:szCs w:val="16"/>
      <w:lang w:eastAsia="en-US"/>
    </w:rPr>
  </w:style>
  <w:style w:type="paragraph" w:customStyle="1" w:styleId="Default">
    <w:name w:val="Default"/>
    <w:uiPriority w:val="99"/>
    <w:rsid w:val="00627747"/>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60667"/>
    <w:pPr>
      <w:ind w:left="720"/>
      <w:contextualSpacing/>
    </w:pPr>
  </w:style>
  <w:style w:type="paragraph" w:styleId="NoSpacing">
    <w:name w:val="No Spacing"/>
    <w:link w:val="NoSpacingChar"/>
    <w:uiPriority w:val="99"/>
    <w:qFormat/>
    <w:rsid w:val="003A44EA"/>
    <w:pPr>
      <w:contextualSpacing/>
    </w:pPr>
    <w:rPr>
      <w:rFonts w:ascii="Microsoft Sans Serif" w:hAnsi="Microsoft Sans Serif" w:cs="Microsoft Sans Serif"/>
      <w:sz w:val="24"/>
      <w:szCs w:val="24"/>
      <w:lang w:eastAsia="en-US"/>
    </w:rPr>
  </w:style>
  <w:style w:type="character" w:customStyle="1" w:styleId="NoSpacingChar">
    <w:name w:val="No Spacing Char"/>
    <w:basedOn w:val="DefaultParagraphFont"/>
    <w:link w:val="NoSpacing"/>
    <w:uiPriority w:val="99"/>
    <w:rsid w:val="003A44EA"/>
    <w:rPr>
      <w:rFonts w:ascii="Microsoft Sans Serif" w:eastAsia="Times New Roman" w:hAnsi="Microsoft Sans Serif" w:cs="Microsoft Sans Seri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isabilityshet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1029</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Updated: January 2011</vt:lpstr>
    </vt:vector>
  </TitlesOfParts>
  <Company>IVAC</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January 2011</dc:title>
  <dc:subject/>
  <dc:creator>kevinbriggs</dc:creator>
  <cp:keywords/>
  <dc:description/>
  <cp:lastModifiedBy>Bain Stephanie@Disability Shetland</cp:lastModifiedBy>
  <cp:revision>3</cp:revision>
  <dcterms:created xsi:type="dcterms:W3CDTF">2020-08-30T10:30:00Z</dcterms:created>
  <dcterms:modified xsi:type="dcterms:W3CDTF">2023-11-14T12:37:00Z</dcterms:modified>
</cp:coreProperties>
</file>